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3574" w:rsidRDefault="00EB357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9972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1866"/>
        <w:gridCol w:w="6990"/>
        <w:gridCol w:w="1116"/>
      </w:tblGrid>
      <w:tr w:rsidR="00EB3574">
        <w:tc>
          <w:tcPr>
            <w:tcW w:w="1866" w:type="dxa"/>
            <w:vAlign w:val="center"/>
          </w:tcPr>
          <w:p w:rsidR="00EB3574" w:rsidRDefault="007574FF">
            <w:pPr>
              <w:pStyle w:val="Ttulo1"/>
              <w:rPr>
                <w:b w:val="0"/>
                <w:sz w:val="26"/>
                <w:szCs w:val="26"/>
              </w:rPr>
            </w:pPr>
            <w:r>
              <w:rPr>
                <w:noProof/>
                <w:lang w:val="es-MX"/>
              </w:rPr>
              <w:drawing>
                <wp:inline distT="0" distB="0" distL="0" distR="0">
                  <wp:extent cx="1047750" cy="304800"/>
                  <wp:effectExtent l="0" t="0" r="0" b="0"/>
                  <wp:docPr id="1" name="image3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.png"/>
                          <pic:cNvPicPr preferRelativeResize="0"/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7750" cy="3048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90" w:type="dxa"/>
            <w:vAlign w:val="center"/>
          </w:tcPr>
          <w:p w:rsidR="00EB3574" w:rsidRDefault="007574FF">
            <w:pPr>
              <w:pStyle w:val="Ttulo1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 TÉCNICO SUPERIOR UNIVERSITARIO EN GASTRONOMÍA EN COMPETENCIAS PROFESIONALES</w:t>
            </w:r>
          </w:p>
          <w:p w:rsidR="00EB3574" w:rsidRDefault="00EB3574">
            <w:pPr>
              <w:rPr>
                <w:rFonts w:ascii="Arial" w:eastAsia="Arial" w:hAnsi="Arial" w:cs="Arial"/>
                <w:sz w:val="26"/>
                <w:szCs w:val="26"/>
              </w:rPr>
            </w:pPr>
          </w:p>
        </w:tc>
        <w:tc>
          <w:tcPr>
            <w:tcW w:w="1116" w:type="dxa"/>
            <w:vAlign w:val="center"/>
          </w:tcPr>
          <w:p w:rsidR="00EB3574" w:rsidRDefault="007574FF">
            <w:pPr>
              <w:pStyle w:val="Ttulo1"/>
              <w:rPr>
                <w:b w:val="0"/>
                <w:sz w:val="26"/>
                <w:szCs w:val="26"/>
              </w:rPr>
            </w:pPr>
            <w:r>
              <w:rPr>
                <w:noProof/>
                <w:lang w:val="es-MX"/>
              </w:rPr>
              <w:drawing>
                <wp:inline distT="0" distB="0" distL="0" distR="0">
                  <wp:extent cx="571500" cy="485775"/>
                  <wp:effectExtent l="0" t="0" r="0" b="0"/>
                  <wp:docPr id="3" name="image2.jpg" descr="descarga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jpg" descr="descarga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500" cy="48577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B3574" w:rsidRDefault="007574FF">
      <w:pPr>
        <w:jc w:val="center"/>
        <w:rPr>
          <w:rFonts w:ascii="Arial" w:eastAsia="Arial" w:hAnsi="Arial" w:cs="Arial"/>
          <w:b/>
          <w:sz w:val="26"/>
          <w:szCs w:val="26"/>
        </w:rPr>
      </w:pPr>
      <w:r>
        <w:rPr>
          <w:rFonts w:ascii="Arial" w:eastAsia="Arial" w:hAnsi="Arial" w:cs="Arial"/>
          <w:b/>
          <w:sz w:val="26"/>
          <w:szCs w:val="26"/>
        </w:rPr>
        <w:t xml:space="preserve"> ASIGNATURA INTEGRADORA I    </w:t>
      </w:r>
    </w:p>
    <w:p w:rsidR="00EB3574" w:rsidRDefault="00EB3574">
      <w:pPr>
        <w:jc w:val="center"/>
        <w:rPr>
          <w:rFonts w:ascii="Arial" w:eastAsia="Arial" w:hAnsi="Arial" w:cs="Arial"/>
          <w:i/>
          <w:sz w:val="22"/>
          <w:szCs w:val="22"/>
        </w:rPr>
      </w:pPr>
    </w:p>
    <w:p w:rsidR="00EB3574" w:rsidRDefault="00EB3574">
      <w:pPr>
        <w:jc w:val="center"/>
        <w:rPr>
          <w:rFonts w:ascii="Arial" w:eastAsia="Arial" w:hAnsi="Arial" w:cs="Arial"/>
          <w:b/>
          <w:sz w:val="26"/>
          <w:szCs w:val="26"/>
        </w:rPr>
      </w:pPr>
    </w:p>
    <w:tbl>
      <w:tblPr>
        <w:tblStyle w:val="a0"/>
        <w:tblW w:w="996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849"/>
        <w:gridCol w:w="6105"/>
        <w:gridCol w:w="8"/>
      </w:tblGrid>
      <w:tr w:rsidR="00EB3574">
        <w:trPr>
          <w:gridAfter w:val="1"/>
          <w:wAfter w:w="8" w:type="dxa"/>
          <w:jc w:val="center"/>
        </w:trPr>
        <w:tc>
          <w:tcPr>
            <w:tcW w:w="3849" w:type="dxa"/>
            <w:shd w:val="clear" w:color="auto" w:fill="D9D9D9"/>
          </w:tcPr>
          <w:p w:rsidR="00EB3574" w:rsidRDefault="007574FF">
            <w:pPr>
              <w:numPr>
                <w:ilvl w:val="0"/>
                <w:numId w:val="4"/>
              </w:numPr>
              <w:ind w:left="402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Competencias</w:t>
            </w:r>
          </w:p>
        </w:tc>
        <w:tc>
          <w:tcPr>
            <w:tcW w:w="6105" w:type="dxa"/>
            <w:shd w:val="clear" w:color="auto" w:fill="auto"/>
          </w:tcPr>
          <w:p w:rsidR="00EB3574" w:rsidRDefault="007574FF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Coordinar la operación del área de alimentos y bebidas a través de la planeación, ejecución y evaluación de la elaboración de productos gastronómicos, considerando los procedimientos, estándares y normatividad, para contribuir a la rentabilidad de la organización y a fortalecer la industria y cultura gastronómica.</w:t>
            </w:r>
          </w:p>
        </w:tc>
      </w:tr>
      <w:tr w:rsidR="00EB3574">
        <w:trPr>
          <w:gridAfter w:val="1"/>
          <w:wAfter w:w="8" w:type="dxa"/>
          <w:trHeight w:val="380"/>
          <w:jc w:val="center"/>
        </w:trPr>
        <w:tc>
          <w:tcPr>
            <w:tcW w:w="3849" w:type="dxa"/>
            <w:shd w:val="clear" w:color="auto" w:fill="D9D9D9"/>
          </w:tcPr>
          <w:p w:rsidR="00EB3574" w:rsidRDefault="007574FF">
            <w:pPr>
              <w:numPr>
                <w:ilvl w:val="0"/>
                <w:numId w:val="4"/>
              </w:numPr>
              <w:ind w:left="402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Cuatrimestre</w:t>
            </w:r>
          </w:p>
        </w:tc>
        <w:tc>
          <w:tcPr>
            <w:tcW w:w="6105" w:type="dxa"/>
            <w:shd w:val="clear" w:color="auto" w:fill="auto"/>
          </w:tcPr>
          <w:p w:rsidR="00EB3574" w:rsidRDefault="007574FF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Cuarto</w:t>
            </w:r>
          </w:p>
        </w:tc>
      </w:tr>
      <w:tr w:rsidR="00EB3574">
        <w:trPr>
          <w:gridAfter w:val="1"/>
          <w:wAfter w:w="8" w:type="dxa"/>
          <w:jc w:val="center"/>
        </w:trPr>
        <w:tc>
          <w:tcPr>
            <w:tcW w:w="3849" w:type="dxa"/>
            <w:shd w:val="clear" w:color="auto" w:fill="D9D9D9"/>
          </w:tcPr>
          <w:p w:rsidR="00EB3574" w:rsidRDefault="007574FF">
            <w:pPr>
              <w:numPr>
                <w:ilvl w:val="0"/>
                <w:numId w:val="4"/>
              </w:numPr>
              <w:ind w:left="402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Horas Teóricas</w:t>
            </w:r>
          </w:p>
        </w:tc>
        <w:tc>
          <w:tcPr>
            <w:tcW w:w="6105" w:type="dxa"/>
          </w:tcPr>
          <w:p w:rsidR="00EB3574" w:rsidRDefault="007574FF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7</w:t>
            </w:r>
          </w:p>
        </w:tc>
      </w:tr>
      <w:tr w:rsidR="00EB3574">
        <w:trPr>
          <w:gridAfter w:val="1"/>
          <w:wAfter w:w="8" w:type="dxa"/>
          <w:jc w:val="center"/>
        </w:trPr>
        <w:tc>
          <w:tcPr>
            <w:tcW w:w="3849" w:type="dxa"/>
            <w:shd w:val="clear" w:color="auto" w:fill="D9D9D9"/>
          </w:tcPr>
          <w:p w:rsidR="00EB3574" w:rsidRDefault="007574FF">
            <w:pPr>
              <w:numPr>
                <w:ilvl w:val="0"/>
                <w:numId w:val="4"/>
              </w:numPr>
              <w:ind w:left="402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Horas Prácticas </w:t>
            </w:r>
          </w:p>
        </w:tc>
        <w:tc>
          <w:tcPr>
            <w:tcW w:w="6105" w:type="dxa"/>
          </w:tcPr>
          <w:p w:rsidR="00EB3574" w:rsidRDefault="007574FF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23</w:t>
            </w:r>
          </w:p>
        </w:tc>
      </w:tr>
      <w:tr w:rsidR="00EB3574">
        <w:trPr>
          <w:gridAfter w:val="1"/>
          <w:wAfter w:w="8" w:type="dxa"/>
          <w:jc w:val="center"/>
        </w:trPr>
        <w:tc>
          <w:tcPr>
            <w:tcW w:w="3849" w:type="dxa"/>
            <w:shd w:val="clear" w:color="auto" w:fill="D9D9D9"/>
          </w:tcPr>
          <w:p w:rsidR="00EB3574" w:rsidRDefault="007574FF">
            <w:pPr>
              <w:numPr>
                <w:ilvl w:val="0"/>
                <w:numId w:val="4"/>
              </w:numPr>
              <w:ind w:left="402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Horas Totales</w:t>
            </w:r>
          </w:p>
        </w:tc>
        <w:tc>
          <w:tcPr>
            <w:tcW w:w="6105" w:type="dxa"/>
          </w:tcPr>
          <w:p w:rsidR="00EB3574" w:rsidRDefault="007574FF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30</w:t>
            </w:r>
          </w:p>
        </w:tc>
      </w:tr>
      <w:tr w:rsidR="00EB3574">
        <w:trPr>
          <w:gridAfter w:val="1"/>
          <w:wAfter w:w="8" w:type="dxa"/>
          <w:jc w:val="center"/>
        </w:trPr>
        <w:tc>
          <w:tcPr>
            <w:tcW w:w="3849" w:type="dxa"/>
            <w:shd w:val="clear" w:color="auto" w:fill="D9D9D9"/>
          </w:tcPr>
          <w:p w:rsidR="00EB3574" w:rsidRDefault="007574FF">
            <w:pPr>
              <w:numPr>
                <w:ilvl w:val="0"/>
                <w:numId w:val="4"/>
              </w:numPr>
              <w:ind w:left="402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Horas Totales por Semana Cuatrimestre</w:t>
            </w:r>
          </w:p>
        </w:tc>
        <w:tc>
          <w:tcPr>
            <w:tcW w:w="6105" w:type="dxa"/>
          </w:tcPr>
          <w:p w:rsidR="00EB3574" w:rsidRDefault="007574FF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</w:t>
            </w:r>
          </w:p>
        </w:tc>
      </w:tr>
      <w:tr w:rsidR="00EB3574">
        <w:trPr>
          <w:jc w:val="center"/>
        </w:trPr>
        <w:tc>
          <w:tcPr>
            <w:tcW w:w="3849" w:type="dxa"/>
            <w:shd w:val="clear" w:color="auto" w:fill="D9D9D9"/>
          </w:tcPr>
          <w:p w:rsidR="00EB3574" w:rsidRDefault="007574FF">
            <w:pPr>
              <w:numPr>
                <w:ilvl w:val="0"/>
                <w:numId w:val="4"/>
              </w:numPr>
              <w:ind w:left="402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Objetivo de Aprendizaje</w:t>
            </w:r>
          </w:p>
        </w:tc>
        <w:tc>
          <w:tcPr>
            <w:tcW w:w="6113" w:type="dxa"/>
            <w:gridSpan w:val="2"/>
          </w:tcPr>
          <w:p w:rsidR="00EB3574" w:rsidRDefault="007574FF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El alumno demostrará la competencia de coordinar la operación del área de alimentos y bebidas a través de la planeación, ejecución y evaluación de la elaboración de productos gastronómicos, considerando los procedimientos, estándares y normatividad, para contribuir a la rentabilidad de la organización y a fortalecer la industria y cultura gastronómica.</w:t>
            </w:r>
          </w:p>
        </w:tc>
      </w:tr>
    </w:tbl>
    <w:p w:rsidR="00EB3574" w:rsidRDefault="00EB3574">
      <w:pPr>
        <w:rPr>
          <w:rFonts w:ascii="Arial" w:eastAsia="Arial" w:hAnsi="Arial" w:cs="Arial"/>
        </w:rPr>
      </w:pPr>
    </w:p>
    <w:p w:rsidR="00EB3574" w:rsidRDefault="00EB3574">
      <w:pPr>
        <w:rPr>
          <w:rFonts w:ascii="Arial" w:eastAsia="Arial" w:hAnsi="Arial" w:cs="Arial"/>
        </w:rPr>
      </w:pPr>
    </w:p>
    <w:p w:rsidR="00EB3574" w:rsidRDefault="00EB3574">
      <w:pPr>
        <w:rPr>
          <w:rFonts w:ascii="Arial" w:eastAsia="Arial" w:hAnsi="Arial" w:cs="Arial"/>
        </w:rPr>
      </w:pPr>
    </w:p>
    <w:tbl>
      <w:tblPr>
        <w:tblStyle w:val="a1"/>
        <w:tblW w:w="9921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103"/>
        <w:gridCol w:w="1128"/>
        <w:gridCol w:w="1208"/>
        <w:gridCol w:w="1482"/>
      </w:tblGrid>
      <w:tr w:rsidR="00EB3574">
        <w:trPr>
          <w:jc w:val="center"/>
        </w:trPr>
        <w:tc>
          <w:tcPr>
            <w:tcW w:w="6104" w:type="dxa"/>
            <w:vMerge w:val="restart"/>
            <w:shd w:val="clear" w:color="auto" w:fill="D9D9D9"/>
            <w:vAlign w:val="center"/>
          </w:tcPr>
          <w:p w:rsidR="00EB3574" w:rsidRDefault="007574FF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Unidades de Aprendizaje</w:t>
            </w:r>
          </w:p>
        </w:tc>
        <w:tc>
          <w:tcPr>
            <w:tcW w:w="3818" w:type="dxa"/>
            <w:gridSpan w:val="3"/>
            <w:shd w:val="clear" w:color="auto" w:fill="D9D9D9"/>
            <w:vAlign w:val="center"/>
          </w:tcPr>
          <w:p w:rsidR="00EB3574" w:rsidRDefault="007574FF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Horas</w:t>
            </w:r>
          </w:p>
        </w:tc>
      </w:tr>
      <w:tr w:rsidR="00EB3574">
        <w:trPr>
          <w:jc w:val="center"/>
        </w:trPr>
        <w:tc>
          <w:tcPr>
            <w:tcW w:w="6104" w:type="dxa"/>
            <w:vMerge/>
            <w:shd w:val="clear" w:color="auto" w:fill="D9D9D9"/>
            <w:vAlign w:val="center"/>
          </w:tcPr>
          <w:p w:rsidR="00EB3574" w:rsidRDefault="00EB357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b/>
              </w:rPr>
            </w:pPr>
          </w:p>
        </w:tc>
        <w:tc>
          <w:tcPr>
            <w:tcW w:w="1128" w:type="dxa"/>
            <w:shd w:val="clear" w:color="auto" w:fill="D9D9D9"/>
            <w:vAlign w:val="center"/>
          </w:tcPr>
          <w:p w:rsidR="00EB3574" w:rsidRDefault="007574FF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Teóricas</w:t>
            </w:r>
          </w:p>
        </w:tc>
        <w:tc>
          <w:tcPr>
            <w:tcW w:w="1208" w:type="dxa"/>
            <w:shd w:val="clear" w:color="auto" w:fill="D9D9D9"/>
            <w:vAlign w:val="center"/>
          </w:tcPr>
          <w:p w:rsidR="00EB3574" w:rsidRDefault="007574FF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Prácticas</w:t>
            </w:r>
          </w:p>
        </w:tc>
        <w:tc>
          <w:tcPr>
            <w:tcW w:w="1482" w:type="dxa"/>
            <w:shd w:val="clear" w:color="auto" w:fill="D9D9D9"/>
            <w:vAlign w:val="center"/>
          </w:tcPr>
          <w:p w:rsidR="00EB3574" w:rsidRDefault="007574FF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Totales</w:t>
            </w:r>
          </w:p>
        </w:tc>
      </w:tr>
      <w:tr w:rsidR="00EB3574">
        <w:trPr>
          <w:jc w:val="center"/>
        </w:trPr>
        <w:tc>
          <w:tcPr>
            <w:tcW w:w="6104" w:type="dxa"/>
          </w:tcPr>
          <w:p w:rsidR="00EB3574" w:rsidRDefault="007574FF">
            <w:pPr>
              <w:pStyle w:val="Ttulo1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Planeación de evento gastronómico</w:t>
            </w:r>
          </w:p>
        </w:tc>
        <w:tc>
          <w:tcPr>
            <w:tcW w:w="1128" w:type="dxa"/>
          </w:tcPr>
          <w:p w:rsidR="00EB3574" w:rsidRDefault="007574FF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7</w:t>
            </w:r>
          </w:p>
        </w:tc>
        <w:tc>
          <w:tcPr>
            <w:tcW w:w="1208" w:type="dxa"/>
          </w:tcPr>
          <w:p w:rsidR="00EB3574" w:rsidRDefault="007574FF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8</w:t>
            </w:r>
          </w:p>
        </w:tc>
        <w:tc>
          <w:tcPr>
            <w:tcW w:w="1482" w:type="dxa"/>
          </w:tcPr>
          <w:p w:rsidR="00EB3574" w:rsidRDefault="007574FF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15</w:t>
            </w:r>
          </w:p>
        </w:tc>
      </w:tr>
      <w:tr w:rsidR="00EB3574">
        <w:trPr>
          <w:jc w:val="center"/>
        </w:trPr>
        <w:tc>
          <w:tcPr>
            <w:tcW w:w="6104" w:type="dxa"/>
          </w:tcPr>
          <w:p w:rsidR="00EB3574" w:rsidRDefault="007574FF">
            <w:pPr>
              <w:pStyle w:val="Ttulo1"/>
              <w:numPr>
                <w:ilvl w:val="0"/>
                <w:numId w:val="1"/>
              </w:num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Ejecución del evento</w:t>
            </w:r>
          </w:p>
        </w:tc>
        <w:tc>
          <w:tcPr>
            <w:tcW w:w="1128" w:type="dxa"/>
          </w:tcPr>
          <w:p w:rsidR="00EB3574" w:rsidRDefault="007574FF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0</w:t>
            </w:r>
          </w:p>
        </w:tc>
        <w:tc>
          <w:tcPr>
            <w:tcW w:w="1208" w:type="dxa"/>
          </w:tcPr>
          <w:p w:rsidR="00EB3574" w:rsidRDefault="007574FF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15</w:t>
            </w:r>
          </w:p>
        </w:tc>
        <w:tc>
          <w:tcPr>
            <w:tcW w:w="1482" w:type="dxa"/>
          </w:tcPr>
          <w:p w:rsidR="00EB3574" w:rsidRDefault="007574FF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15</w:t>
            </w:r>
          </w:p>
        </w:tc>
      </w:tr>
      <w:tr w:rsidR="00EB3574">
        <w:trPr>
          <w:jc w:val="center"/>
        </w:trPr>
        <w:tc>
          <w:tcPr>
            <w:tcW w:w="6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EB3574" w:rsidRDefault="007574FF">
            <w:pPr>
              <w:ind w:left="4956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Totales</w:t>
            </w:r>
          </w:p>
        </w:tc>
        <w:tc>
          <w:tcPr>
            <w:tcW w:w="112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EB3574" w:rsidRDefault="007574FF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7</w:t>
            </w:r>
          </w:p>
        </w:tc>
        <w:tc>
          <w:tcPr>
            <w:tcW w:w="12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EB3574" w:rsidRDefault="007574FF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23</w:t>
            </w:r>
          </w:p>
        </w:tc>
        <w:tc>
          <w:tcPr>
            <w:tcW w:w="148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EB3574" w:rsidRDefault="007574FF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30</w:t>
            </w:r>
          </w:p>
        </w:tc>
      </w:tr>
      <w:tr w:rsidR="00EB3574">
        <w:trPr>
          <w:jc w:val="center"/>
        </w:trPr>
        <w:tc>
          <w:tcPr>
            <w:tcW w:w="6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3574" w:rsidRDefault="00EB3574">
            <w:pPr>
              <w:jc w:val="right"/>
              <w:rPr>
                <w:rFonts w:ascii="Arial" w:eastAsia="Arial" w:hAnsi="Arial" w:cs="Arial"/>
                <w:b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3574" w:rsidRDefault="00EB3574">
            <w:pPr>
              <w:jc w:val="center"/>
              <w:rPr>
                <w:rFonts w:ascii="Arial" w:eastAsia="Arial" w:hAnsi="Arial" w:cs="Arial"/>
                <w:b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B3574" w:rsidRDefault="00EB3574">
            <w:pPr>
              <w:jc w:val="center"/>
              <w:rPr>
                <w:rFonts w:ascii="Arial" w:eastAsia="Arial" w:hAnsi="Arial" w:cs="Arial"/>
                <w:b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3574" w:rsidRDefault="00EB3574">
            <w:pPr>
              <w:jc w:val="center"/>
              <w:rPr>
                <w:rFonts w:ascii="Arial" w:eastAsia="Arial" w:hAnsi="Arial" w:cs="Arial"/>
                <w:b/>
              </w:rPr>
            </w:pPr>
          </w:p>
        </w:tc>
      </w:tr>
    </w:tbl>
    <w:p w:rsidR="00EB3574" w:rsidRDefault="00EB3574">
      <w:pPr>
        <w:jc w:val="center"/>
        <w:rPr>
          <w:rFonts w:ascii="Arial" w:eastAsia="Arial" w:hAnsi="Arial" w:cs="Arial"/>
          <w:sz w:val="28"/>
          <w:szCs w:val="28"/>
        </w:rPr>
      </w:pPr>
    </w:p>
    <w:p w:rsidR="00EB3574" w:rsidRDefault="007574FF">
      <w:pPr>
        <w:jc w:val="center"/>
        <w:rPr>
          <w:rFonts w:ascii="Arial" w:eastAsia="Arial" w:hAnsi="Arial" w:cs="Arial"/>
          <w:b/>
          <w:sz w:val="26"/>
          <w:szCs w:val="26"/>
        </w:rPr>
      </w:pPr>
      <w:r>
        <w:br w:type="page"/>
      </w:r>
    </w:p>
    <w:p w:rsidR="00EB3574" w:rsidRDefault="007574FF">
      <w:pPr>
        <w:jc w:val="center"/>
        <w:rPr>
          <w:rFonts w:ascii="Arial" w:eastAsia="Arial" w:hAnsi="Arial" w:cs="Arial"/>
          <w:b/>
          <w:sz w:val="26"/>
          <w:szCs w:val="26"/>
        </w:rPr>
      </w:pPr>
      <w:r>
        <w:rPr>
          <w:rFonts w:ascii="Arial" w:eastAsia="Arial" w:hAnsi="Arial" w:cs="Arial"/>
          <w:b/>
          <w:sz w:val="26"/>
          <w:szCs w:val="26"/>
        </w:rPr>
        <w:lastRenderedPageBreak/>
        <w:t xml:space="preserve"> INTEGRADORA I</w:t>
      </w:r>
    </w:p>
    <w:p w:rsidR="00EB3574" w:rsidRDefault="00EB3574">
      <w:pPr>
        <w:jc w:val="center"/>
        <w:rPr>
          <w:rFonts w:ascii="Arial" w:eastAsia="Arial" w:hAnsi="Arial" w:cs="Arial"/>
          <w:b/>
        </w:rPr>
      </w:pPr>
    </w:p>
    <w:p w:rsidR="00EB3574" w:rsidRDefault="007574FF">
      <w:pPr>
        <w:jc w:val="center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 xml:space="preserve">UNIDADES DE APRENDIZAJE </w:t>
      </w:r>
    </w:p>
    <w:p w:rsidR="00EB3574" w:rsidRDefault="00EB3574">
      <w:pPr>
        <w:rPr>
          <w:rFonts w:ascii="Arial" w:eastAsia="Arial" w:hAnsi="Arial" w:cs="Arial"/>
        </w:rPr>
      </w:pPr>
    </w:p>
    <w:tbl>
      <w:tblPr>
        <w:tblStyle w:val="a2"/>
        <w:tblW w:w="100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57"/>
        <w:gridCol w:w="6929"/>
      </w:tblGrid>
      <w:tr w:rsidR="00EB3574">
        <w:tc>
          <w:tcPr>
            <w:tcW w:w="3157" w:type="dxa"/>
            <w:vAlign w:val="center"/>
          </w:tcPr>
          <w:p w:rsidR="00EB3574" w:rsidRDefault="007574FF">
            <w:pPr>
              <w:numPr>
                <w:ilvl w:val="0"/>
                <w:numId w:val="3"/>
              </w:num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Unidad  de Aprendizaje</w:t>
            </w:r>
          </w:p>
        </w:tc>
        <w:tc>
          <w:tcPr>
            <w:tcW w:w="6929" w:type="dxa"/>
            <w:vAlign w:val="center"/>
          </w:tcPr>
          <w:p w:rsidR="00EB3574" w:rsidRDefault="007574FF">
            <w:p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I. Planeación de evento gastronómico</w:t>
            </w:r>
          </w:p>
        </w:tc>
      </w:tr>
      <w:tr w:rsidR="00EB3574">
        <w:tc>
          <w:tcPr>
            <w:tcW w:w="3157" w:type="dxa"/>
            <w:vAlign w:val="center"/>
          </w:tcPr>
          <w:p w:rsidR="00EB3574" w:rsidRDefault="007574FF">
            <w:pPr>
              <w:numPr>
                <w:ilvl w:val="0"/>
                <w:numId w:val="3"/>
              </w:num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Horas Teóricas</w:t>
            </w:r>
          </w:p>
        </w:tc>
        <w:tc>
          <w:tcPr>
            <w:tcW w:w="6929" w:type="dxa"/>
            <w:vAlign w:val="center"/>
          </w:tcPr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7</w:t>
            </w:r>
          </w:p>
        </w:tc>
      </w:tr>
      <w:tr w:rsidR="00EB3574">
        <w:tc>
          <w:tcPr>
            <w:tcW w:w="3157" w:type="dxa"/>
            <w:vAlign w:val="center"/>
          </w:tcPr>
          <w:p w:rsidR="00EB3574" w:rsidRDefault="007574FF">
            <w:pPr>
              <w:numPr>
                <w:ilvl w:val="0"/>
                <w:numId w:val="3"/>
              </w:num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Horas Prácticas</w:t>
            </w:r>
          </w:p>
        </w:tc>
        <w:tc>
          <w:tcPr>
            <w:tcW w:w="6929" w:type="dxa"/>
            <w:vAlign w:val="center"/>
          </w:tcPr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8</w:t>
            </w:r>
          </w:p>
        </w:tc>
      </w:tr>
      <w:tr w:rsidR="00EB3574">
        <w:tc>
          <w:tcPr>
            <w:tcW w:w="3157" w:type="dxa"/>
            <w:vAlign w:val="center"/>
          </w:tcPr>
          <w:p w:rsidR="00EB3574" w:rsidRDefault="007574FF">
            <w:pPr>
              <w:numPr>
                <w:ilvl w:val="0"/>
                <w:numId w:val="3"/>
              </w:num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Horas Totales</w:t>
            </w:r>
          </w:p>
        </w:tc>
        <w:tc>
          <w:tcPr>
            <w:tcW w:w="6929" w:type="dxa"/>
            <w:vAlign w:val="center"/>
          </w:tcPr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15</w:t>
            </w:r>
          </w:p>
        </w:tc>
      </w:tr>
      <w:tr w:rsidR="00EB3574">
        <w:tc>
          <w:tcPr>
            <w:tcW w:w="3157" w:type="dxa"/>
            <w:vAlign w:val="center"/>
          </w:tcPr>
          <w:p w:rsidR="00EB3574" w:rsidRDefault="007574FF">
            <w:pPr>
              <w:numPr>
                <w:ilvl w:val="0"/>
                <w:numId w:val="3"/>
              </w:num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Objetivo de la Unidad de Aprendizaje</w:t>
            </w:r>
          </w:p>
        </w:tc>
        <w:tc>
          <w:tcPr>
            <w:tcW w:w="6929" w:type="dxa"/>
            <w:vAlign w:val="center"/>
          </w:tcPr>
          <w:p w:rsidR="00EB3574" w:rsidRDefault="007574FF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El alumno planeará un evento gastronómico, para contribuir con los objetivos de la organización.</w:t>
            </w:r>
          </w:p>
        </w:tc>
      </w:tr>
    </w:tbl>
    <w:p w:rsidR="00EB3574" w:rsidRDefault="00EB3574">
      <w:pPr>
        <w:rPr>
          <w:rFonts w:ascii="Arial" w:eastAsia="Arial" w:hAnsi="Arial" w:cs="Arial"/>
        </w:rPr>
      </w:pPr>
    </w:p>
    <w:p w:rsidR="00EB3574" w:rsidRDefault="00EB3574">
      <w:pPr>
        <w:rPr>
          <w:rFonts w:ascii="Arial" w:eastAsia="Arial" w:hAnsi="Arial" w:cs="Arial"/>
        </w:rPr>
      </w:pPr>
    </w:p>
    <w:tbl>
      <w:tblPr>
        <w:tblStyle w:val="a3"/>
        <w:tblW w:w="1015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765"/>
        <w:gridCol w:w="2914"/>
        <w:gridCol w:w="3072"/>
        <w:gridCol w:w="2402"/>
      </w:tblGrid>
      <w:tr w:rsidR="00EB3574">
        <w:trPr>
          <w:trHeight w:val="720"/>
        </w:trPr>
        <w:tc>
          <w:tcPr>
            <w:tcW w:w="1765" w:type="dxa"/>
            <w:shd w:val="clear" w:color="auto" w:fill="D9D9D9"/>
            <w:vAlign w:val="center"/>
          </w:tcPr>
          <w:p w:rsidR="00EB3574" w:rsidRDefault="007574FF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Temas</w:t>
            </w:r>
          </w:p>
        </w:tc>
        <w:tc>
          <w:tcPr>
            <w:tcW w:w="2914" w:type="dxa"/>
            <w:shd w:val="clear" w:color="auto" w:fill="D9D9D9"/>
            <w:vAlign w:val="center"/>
          </w:tcPr>
          <w:p w:rsidR="00EB3574" w:rsidRDefault="007574FF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Saber</w:t>
            </w:r>
          </w:p>
        </w:tc>
        <w:tc>
          <w:tcPr>
            <w:tcW w:w="3072" w:type="dxa"/>
            <w:shd w:val="clear" w:color="auto" w:fill="D9D9D9"/>
            <w:vAlign w:val="center"/>
          </w:tcPr>
          <w:p w:rsidR="00EB3574" w:rsidRDefault="007574FF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Saber hacer</w:t>
            </w:r>
          </w:p>
        </w:tc>
        <w:tc>
          <w:tcPr>
            <w:tcW w:w="2402" w:type="dxa"/>
            <w:shd w:val="clear" w:color="auto" w:fill="D9D9D9"/>
            <w:vAlign w:val="center"/>
          </w:tcPr>
          <w:p w:rsidR="00EB3574" w:rsidRDefault="007574FF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Ser</w:t>
            </w:r>
          </w:p>
        </w:tc>
      </w:tr>
      <w:tr w:rsidR="00EB3574">
        <w:trPr>
          <w:trHeight w:val="720"/>
        </w:trPr>
        <w:tc>
          <w:tcPr>
            <w:tcW w:w="1765" w:type="dxa"/>
            <w:shd w:val="clear" w:color="auto" w:fill="auto"/>
          </w:tcPr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Introducción a metodología de proyectos</w:t>
            </w:r>
          </w:p>
        </w:tc>
        <w:tc>
          <w:tcPr>
            <w:tcW w:w="2914" w:type="dxa"/>
            <w:shd w:val="clear" w:color="auto" w:fill="auto"/>
          </w:tcPr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Explicar la metodología </w:t>
            </w:r>
            <w:proofErr w:type="gramStart"/>
            <w:r>
              <w:rPr>
                <w:rFonts w:ascii="Arial" w:eastAsia="Arial" w:hAnsi="Arial" w:cs="Arial"/>
              </w:rPr>
              <w:t>de  proyectos</w:t>
            </w:r>
            <w:proofErr w:type="gramEnd"/>
            <w:r>
              <w:rPr>
                <w:rFonts w:ascii="Arial" w:eastAsia="Arial" w:hAnsi="Arial" w:cs="Arial"/>
              </w:rPr>
              <w:t>.</w:t>
            </w:r>
          </w:p>
        </w:tc>
        <w:tc>
          <w:tcPr>
            <w:tcW w:w="3072" w:type="dxa"/>
            <w:shd w:val="clear" w:color="auto" w:fill="auto"/>
          </w:tcPr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Desarrollar la planeación de proyecto</w:t>
            </w:r>
          </w:p>
        </w:tc>
        <w:tc>
          <w:tcPr>
            <w:tcW w:w="2402" w:type="dxa"/>
            <w:shd w:val="clear" w:color="auto" w:fill="auto"/>
          </w:tcPr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Puntualidad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En Equipo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Responsabilidad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Pulcritud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Honestidad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 Actividad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Creatividad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Trabajo Bajo Presión 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Autocontrol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Compromiso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Respeto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Actitud de Servicio</w:t>
            </w:r>
          </w:p>
          <w:p w:rsidR="00EB3574" w:rsidRDefault="00EB3574">
            <w:pPr>
              <w:rPr>
                <w:rFonts w:ascii="Arial" w:eastAsia="Arial" w:hAnsi="Arial" w:cs="Arial"/>
              </w:rPr>
            </w:pPr>
          </w:p>
        </w:tc>
      </w:tr>
      <w:tr w:rsidR="00EB3574">
        <w:trPr>
          <w:trHeight w:val="720"/>
        </w:trPr>
        <w:tc>
          <w:tcPr>
            <w:tcW w:w="1765" w:type="dxa"/>
            <w:shd w:val="clear" w:color="auto" w:fill="auto"/>
          </w:tcPr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Descripción de puestos y estructura organizacional</w:t>
            </w:r>
          </w:p>
        </w:tc>
        <w:tc>
          <w:tcPr>
            <w:tcW w:w="2914" w:type="dxa"/>
            <w:shd w:val="clear" w:color="auto" w:fill="auto"/>
          </w:tcPr>
          <w:p w:rsidR="00EB3574" w:rsidRDefault="00EB3574">
            <w:pPr>
              <w:rPr>
                <w:rFonts w:ascii="Arial" w:eastAsia="Arial" w:hAnsi="Arial" w:cs="Arial"/>
              </w:rPr>
            </w:pPr>
          </w:p>
        </w:tc>
        <w:tc>
          <w:tcPr>
            <w:tcW w:w="3072" w:type="dxa"/>
            <w:shd w:val="clear" w:color="auto" w:fill="auto"/>
          </w:tcPr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Integrar al proyecto el organigrama general y la descripción de puestos del área de servicio de alimentos y bebidas.</w:t>
            </w:r>
          </w:p>
          <w:p w:rsidR="00EB3574" w:rsidRDefault="00EB3574">
            <w:pPr>
              <w:rPr>
                <w:rFonts w:ascii="Arial" w:eastAsia="Arial" w:hAnsi="Arial" w:cs="Arial"/>
              </w:rPr>
            </w:pP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Integrar al proyecto las brigadas de trabajo.</w:t>
            </w:r>
          </w:p>
        </w:tc>
        <w:tc>
          <w:tcPr>
            <w:tcW w:w="2402" w:type="dxa"/>
            <w:shd w:val="clear" w:color="auto" w:fill="auto"/>
          </w:tcPr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Puntualidad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En Equipo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Responsabilidad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Pulcritud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Honestidad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 Actividad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Creatividad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Trabajo Bajo Presión 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Autocontrol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Compromiso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Respeto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Actitud de Servicio</w:t>
            </w:r>
          </w:p>
          <w:p w:rsidR="00EB3574" w:rsidRDefault="00EB3574">
            <w:pPr>
              <w:rPr>
                <w:rFonts w:ascii="Arial" w:eastAsia="Arial" w:hAnsi="Arial" w:cs="Arial"/>
              </w:rPr>
            </w:pPr>
          </w:p>
        </w:tc>
      </w:tr>
      <w:tr w:rsidR="00EB3574">
        <w:trPr>
          <w:trHeight w:val="720"/>
        </w:trPr>
        <w:tc>
          <w:tcPr>
            <w:tcW w:w="1765" w:type="dxa"/>
            <w:shd w:val="clear" w:color="auto" w:fill="auto"/>
          </w:tcPr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Logística administrativa y de producción</w:t>
            </w:r>
          </w:p>
        </w:tc>
        <w:tc>
          <w:tcPr>
            <w:tcW w:w="2914" w:type="dxa"/>
            <w:shd w:val="clear" w:color="auto" w:fill="auto"/>
          </w:tcPr>
          <w:p w:rsidR="00EB3574" w:rsidRDefault="00EB3574">
            <w:pPr>
              <w:rPr>
                <w:rFonts w:ascii="Arial" w:eastAsia="Arial" w:hAnsi="Arial" w:cs="Arial"/>
              </w:rPr>
            </w:pPr>
          </w:p>
        </w:tc>
        <w:tc>
          <w:tcPr>
            <w:tcW w:w="3072" w:type="dxa"/>
            <w:shd w:val="clear" w:color="auto" w:fill="auto"/>
          </w:tcPr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Integrar al proyecto la planeación administrativa y operativa del evento.</w:t>
            </w:r>
          </w:p>
          <w:p w:rsidR="00EB3574" w:rsidRDefault="00EB3574">
            <w:pPr>
              <w:rPr>
                <w:rFonts w:ascii="Arial" w:eastAsia="Arial" w:hAnsi="Arial" w:cs="Arial"/>
              </w:rPr>
            </w:pPr>
          </w:p>
          <w:p w:rsidR="00EB3574" w:rsidRDefault="00EB3574">
            <w:pPr>
              <w:rPr>
                <w:rFonts w:ascii="Arial" w:eastAsia="Arial" w:hAnsi="Arial" w:cs="Arial"/>
              </w:rPr>
            </w:pPr>
          </w:p>
        </w:tc>
        <w:tc>
          <w:tcPr>
            <w:tcW w:w="2402" w:type="dxa"/>
            <w:shd w:val="clear" w:color="auto" w:fill="auto"/>
          </w:tcPr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Puntualidad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En Equipo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Responsabilidad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Pulcritud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Honestidad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Pro Actividad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Creatividad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Trabajo Bajo Presión 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Autocontrol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Compromiso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Respeto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Actitud de Servicio</w:t>
            </w:r>
          </w:p>
          <w:p w:rsidR="00EB3574" w:rsidRDefault="00EB3574">
            <w:pPr>
              <w:rPr>
                <w:rFonts w:ascii="Arial" w:eastAsia="Arial" w:hAnsi="Arial" w:cs="Arial"/>
              </w:rPr>
            </w:pPr>
          </w:p>
        </w:tc>
      </w:tr>
    </w:tbl>
    <w:p w:rsidR="00EB3574" w:rsidRDefault="007574FF">
      <w:pPr>
        <w:jc w:val="center"/>
        <w:rPr>
          <w:rFonts w:ascii="Arial" w:eastAsia="Arial" w:hAnsi="Arial" w:cs="Arial"/>
          <w:b/>
          <w:sz w:val="26"/>
          <w:szCs w:val="26"/>
        </w:rPr>
      </w:pPr>
      <w:r>
        <w:lastRenderedPageBreak/>
        <w:br w:type="page"/>
      </w:r>
      <w:r>
        <w:rPr>
          <w:rFonts w:ascii="Arial" w:eastAsia="Arial" w:hAnsi="Arial" w:cs="Arial"/>
          <w:b/>
          <w:sz w:val="26"/>
          <w:szCs w:val="26"/>
        </w:rPr>
        <w:lastRenderedPageBreak/>
        <w:t>INTEGRADORA I</w:t>
      </w:r>
    </w:p>
    <w:p w:rsidR="00EB3574" w:rsidRDefault="00EB3574">
      <w:pPr>
        <w:rPr>
          <w:rFonts w:ascii="Arial" w:eastAsia="Arial" w:hAnsi="Arial" w:cs="Arial"/>
        </w:rPr>
      </w:pPr>
    </w:p>
    <w:p w:rsidR="00EB3574" w:rsidRDefault="007574FF">
      <w:pPr>
        <w:jc w:val="center"/>
        <w:rPr>
          <w:rFonts w:ascii="Arial" w:eastAsia="Arial" w:hAnsi="Arial" w:cs="Arial"/>
          <w:i/>
          <w:sz w:val="26"/>
          <w:szCs w:val="26"/>
        </w:rPr>
      </w:pPr>
      <w:r>
        <w:rPr>
          <w:rFonts w:ascii="Arial" w:eastAsia="Arial" w:hAnsi="Arial" w:cs="Arial"/>
          <w:i/>
        </w:rPr>
        <w:t>PROCESO DE EVALUACIÓN</w:t>
      </w:r>
    </w:p>
    <w:p w:rsidR="00EB3574" w:rsidRDefault="00EB3574">
      <w:pPr>
        <w:rPr>
          <w:rFonts w:ascii="Arial" w:eastAsia="Arial" w:hAnsi="Arial" w:cs="Arial"/>
        </w:rPr>
      </w:pPr>
    </w:p>
    <w:tbl>
      <w:tblPr>
        <w:tblStyle w:val="a4"/>
        <w:tblW w:w="10168" w:type="dxa"/>
        <w:tblInd w:w="-214" w:type="dxa"/>
        <w:tblLayout w:type="fixed"/>
        <w:tblLook w:val="0400" w:firstRow="0" w:lastRow="0" w:firstColumn="0" w:lastColumn="0" w:noHBand="0" w:noVBand="1"/>
      </w:tblPr>
      <w:tblGrid>
        <w:gridCol w:w="4049"/>
        <w:gridCol w:w="3327"/>
        <w:gridCol w:w="2792"/>
      </w:tblGrid>
      <w:tr w:rsidR="00EB3574">
        <w:trPr>
          <w:trHeight w:val="220"/>
        </w:trPr>
        <w:tc>
          <w:tcPr>
            <w:tcW w:w="40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B3574" w:rsidRDefault="007574FF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Resultado de aprendizaje</w:t>
            </w:r>
          </w:p>
        </w:tc>
        <w:tc>
          <w:tcPr>
            <w:tcW w:w="33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B3574" w:rsidRDefault="007574FF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Secuencia de aprendizaje</w:t>
            </w:r>
          </w:p>
        </w:tc>
        <w:tc>
          <w:tcPr>
            <w:tcW w:w="2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B3574" w:rsidRDefault="007574FF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Instrumentos y tipos de reactivos</w:t>
            </w:r>
          </w:p>
        </w:tc>
      </w:tr>
      <w:tr w:rsidR="00EB3574">
        <w:trPr>
          <w:trHeight w:val="10180"/>
        </w:trPr>
        <w:tc>
          <w:tcPr>
            <w:tcW w:w="4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 partir del proyecto de un evento gastronómico, integrará un portafolio de evidencias que contenga:</w:t>
            </w:r>
          </w:p>
          <w:p w:rsidR="00EB3574" w:rsidRDefault="00EB3574">
            <w:pPr>
              <w:rPr>
                <w:rFonts w:ascii="Arial" w:eastAsia="Arial" w:hAnsi="Arial" w:cs="Arial"/>
              </w:rPr>
            </w:pPr>
          </w:p>
          <w:p w:rsidR="00EB3574" w:rsidRDefault="00EB3574">
            <w:pPr>
              <w:rPr>
                <w:rFonts w:ascii="Arial" w:eastAsia="Arial" w:hAnsi="Arial" w:cs="Arial"/>
              </w:rPr>
            </w:pP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a) P</w:t>
            </w:r>
            <w:r w:rsidR="009C6DA5">
              <w:rPr>
                <w:rFonts w:ascii="Arial" w:eastAsia="Arial" w:hAnsi="Arial" w:cs="Arial"/>
              </w:rPr>
              <w:t>laneación del proyecto</w:t>
            </w:r>
            <w:r>
              <w:rPr>
                <w:rFonts w:ascii="Arial" w:eastAsia="Arial" w:hAnsi="Arial" w:cs="Arial"/>
              </w:rPr>
              <w:t>:</w:t>
            </w:r>
          </w:p>
          <w:p w:rsidR="00EB3574" w:rsidRDefault="00EB3574">
            <w:pPr>
              <w:rPr>
                <w:rFonts w:ascii="Arial" w:eastAsia="Arial" w:hAnsi="Arial" w:cs="Arial"/>
              </w:rPr>
            </w:pP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 Nombre del proyecto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 Objetivos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 Cronograma de actividades a realizar para la ejecución del evento.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Mercado meta.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-Descripción del evento: Producto o servicio a ofrecer.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-Descripción de necesidades de recursos humanos, materiales y financieros.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Justificación del lugar donde se llevará a cabo el evento.</w:t>
            </w:r>
          </w:p>
          <w:p w:rsidR="00EB3574" w:rsidRDefault="00EB3574">
            <w:pPr>
              <w:rPr>
                <w:rFonts w:ascii="Arial" w:eastAsia="Arial" w:hAnsi="Arial" w:cs="Arial"/>
              </w:rPr>
            </w:pPr>
          </w:p>
          <w:p w:rsidR="00EB3574" w:rsidRDefault="009C6DA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b</w:t>
            </w:r>
            <w:r w:rsidR="007574FF">
              <w:rPr>
                <w:rFonts w:ascii="Arial" w:eastAsia="Arial" w:hAnsi="Arial" w:cs="Arial"/>
              </w:rPr>
              <w:t>)  O</w:t>
            </w:r>
            <w:r>
              <w:rPr>
                <w:rFonts w:ascii="Arial" w:eastAsia="Arial" w:hAnsi="Arial" w:cs="Arial"/>
              </w:rPr>
              <w:t>rganización del proyecto: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-Organigrama del equipo de trabajo.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-Descripción de puestos, funciones y número de integrantes.</w:t>
            </w:r>
          </w:p>
          <w:p w:rsidR="00EB3574" w:rsidRDefault="00EB3574">
            <w:pPr>
              <w:rPr>
                <w:rFonts w:ascii="Arial" w:eastAsia="Arial" w:hAnsi="Arial" w:cs="Arial"/>
              </w:rPr>
            </w:pP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33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1. Comprender la metodología de proyectos.</w:t>
            </w:r>
          </w:p>
          <w:p w:rsidR="00EB3574" w:rsidRDefault="00EB3574">
            <w:pPr>
              <w:rPr>
                <w:rFonts w:ascii="Arial" w:eastAsia="Arial" w:hAnsi="Arial" w:cs="Arial"/>
              </w:rPr>
            </w:pP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2. Analizar objetivos del proyecto gastronómico.</w:t>
            </w:r>
          </w:p>
          <w:p w:rsidR="00EB3574" w:rsidRDefault="00EB3574">
            <w:pPr>
              <w:rPr>
                <w:rFonts w:ascii="Arial" w:eastAsia="Arial" w:hAnsi="Arial" w:cs="Arial"/>
              </w:rPr>
            </w:pP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3. Identificar los elementos de la planeación de un evento gastronómico. 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4. Comprender la estructura y organización del personal administrativo y operativo. </w:t>
            </w:r>
          </w:p>
        </w:tc>
        <w:tc>
          <w:tcPr>
            <w:tcW w:w="2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Proyecto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Rúbrica</w:t>
            </w:r>
          </w:p>
        </w:tc>
      </w:tr>
    </w:tbl>
    <w:p w:rsidR="00EB3574" w:rsidRDefault="00EB3574">
      <w:pPr>
        <w:jc w:val="center"/>
        <w:rPr>
          <w:rFonts w:ascii="Arial" w:eastAsia="Arial" w:hAnsi="Arial" w:cs="Arial"/>
        </w:rPr>
      </w:pPr>
    </w:p>
    <w:p w:rsidR="00EB3574" w:rsidRDefault="00EB3574">
      <w:pPr>
        <w:jc w:val="center"/>
        <w:rPr>
          <w:rFonts w:ascii="Arial" w:eastAsia="Arial" w:hAnsi="Arial" w:cs="Arial"/>
          <w:b/>
          <w:sz w:val="26"/>
          <w:szCs w:val="26"/>
        </w:rPr>
      </w:pPr>
    </w:p>
    <w:p w:rsidR="00EB3574" w:rsidRDefault="00EB3574">
      <w:pPr>
        <w:jc w:val="center"/>
        <w:rPr>
          <w:rFonts w:ascii="Arial" w:eastAsia="Arial" w:hAnsi="Arial" w:cs="Arial"/>
          <w:b/>
          <w:sz w:val="26"/>
          <w:szCs w:val="26"/>
        </w:rPr>
      </w:pPr>
    </w:p>
    <w:p w:rsidR="00EB3574" w:rsidRDefault="007574FF">
      <w:pPr>
        <w:jc w:val="center"/>
        <w:rPr>
          <w:rFonts w:ascii="Arial" w:eastAsia="Arial" w:hAnsi="Arial" w:cs="Arial"/>
          <w:b/>
          <w:sz w:val="26"/>
          <w:szCs w:val="26"/>
        </w:rPr>
      </w:pPr>
      <w:r>
        <w:rPr>
          <w:rFonts w:ascii="Arial" w:eastAsia="Arial" w:hAnsi="Arial" w:cs="Arial"/>
          <w:b/>
          <w:sz w:val="26"/>
          <w:szCs w:val="26"/>
        </w:rPr>
        <w:lastRenderedPageBreak/>
        <w:t>INTEGRADORA I</w:t>
      </w:r>
    </w:p>
    <w:p w:rsidR="00EB3574" w:rsidRDefault="00EB3574">
      <w:pPr>
        <w:jc w:val="center"/>
        <w:rPr>
          <w:rFonts w:ascii="Arial" w:eastAsia="Arial" w:hAnsi="Arial" w:cs="Arial"/>
          <w:i/>
        </w:rPr>
      </w:pPr>
    </w:p>
    <w:p w:rsidR="00EB3574" w:rsidRDefault="007574FF">
      <w:pPr>
        <w:jc w:val="center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>PROCESO ENSEÑANZA APRENDIZAJE</w:t>
      </w:r>
    </w:p>
    <w:p w:rsidR="00EB3574" w:rsidRDefault="00EB3574">
      <w:pPr>
        <w:jc w:val="center"/>
        <w:rPr>
          <w:rFonts w:ascii="Arial" w:eastAsia="Arial" w:hAnsi="Arial" w:cs="Arial"/>
        </w:rPr>
      </w:pPr>
    </w:p>
    <w:tbl>
      <w:tblPr>
        <w:tblStyle w:val="a5"/>
        <w:tblW w:w="9952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4976"/>
        <w:gridCol w:w="4976"/>
      </w:tblGrid>
      <w:tr w:rsidR="00EB3574">
        <w:trPr>
          <w:trHeight w:val="400"/>
        </w:trPr>
        <w:tc>
          <w:tcPr>
            <w:tcW w:w="49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B3574" w:rsidRDefault="007574FF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Métodos y técnicas de enseñanza</w:t>
            </w:r>
          </w:p>
        </w:tc>
        <w:tc>
          <w:tcPr>
            <w:tcW w:w="4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D9D9D9"/>
            <w:vAlign w:val="center"/>
          </w:tcPr>
          <w:p w:rsidR="00EB3574" w:rsidRDefault="007574FF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Medios y materiales didácticos</w:t>
            </w:r>
          </w:p>
        </w:tc>
      </w:tr>
      <w:tr w:rsidR="00EB3574">
        <w:trPr>
          <w:trHeight w:val="6660"/>
        </w:trPr>
        <w:tc>
          <w:tcPr>
            <w:tcW w:w="4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Equipos colaborativos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Aprendizaje Basado en Proyectos.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Análisis de casos</w:t>
            </w:r>
          </w:p>
        </w:tc>
        <w:tc>
          <w:tcPr>
            <w:tcW w:w="4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Equipo multimedia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Internet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Impresos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Catálogo de equipo especializado</w:t>
            </w:r>
          </w:p>
          <w:p w:rsidR="00EB3574" w:rsidRDefault="00EB3574">
            <w:pPr>
              <w:rPr>
                <w:rFonts w:ascii="Arial" w:eastAsia="Arial" w:hAnsi="Arial" w:cs="Arial"/>
              </w:rPr>
            </w:pPr>
          </w:p>
          <w:p w:rsidR="00EB3574" w:rsidRDefault="00EB3574">
            <w:pPr>
              <w:rPr>
                <w:rFonts w:ascii="Arial" w:eastAsia="Arial" w:hAnsi="Arial" w:cs="Arial"/>
              </w:rPr>
            </w:pPr>
          </w:p>
          <w:p w:rsidR="00EB3574" w:rsidRDefault="00EB3574">
            <w:pPr>
              <w:rPr>
                <w:rFonts w:ascii="Arial" w:eastAsia="Arial" w:hAnsi="Arial" w:cs="Arial"/>
              </w:rPr>
            </w:pPr>
          </w:p>
          <w:p w:rsidR="00EB3574" w:rsidRDefault="00EB3574">
            <w:pPr>
              <w:rPr>
                <w:rFonts w:ascii="Arial" w:eastAsia="Arial" w:hAnsi="Arial" w:cs="Arial"/>
              </w:rPr>
            </w:pPr>
          </w:p>
          <w:p w:rsidR="00EB3574" w:rsidRDefault="00EB3574">
            <w:pPr>
              <w:rPr>
                <w:rFonts w:ascii="Arial" w:eastAsia="Arial" w:hAnsi="Arial" w:cs="Arial"/>
              </w:rPr>
            </w:pPr>
          </w:p>
          <w:p w:rsidR="00EB3574" w:rsidRDefault="00EB3574">
            <w:pPr>
              <w:rPr>
                <w:rFonts w:ascii="Arial" w:eastAsia="Arial" w:hAnsi="Arial" w:cs="Arial"/>
              </w:rPr>
            </w:pPr>
          </w:p>
          <w:p w:rsidR="00EB3574" w:rsidRDefault="00EB3574">
            <w:pPr>
              <w:rPr>
                <w:rFonts w:ascii="Arial" w:eastAsia="Arial" w:hAnsi="Arial" w:cs="Arial"/>
              </w:rPr>
            </w:pPr>
          </w:p>
          <w:p w:rsidR="00EB3574" w:rsidRDefault="00EB3574">
            <w:pPr>
              <w:rPr>
                <w:rFonts w:ascii="Arial" w:eastAsia="Arial" w:hAnsi="Arial" w:cs="Arial"/>
              </w:rPr>
            </w:pPr>
          </w:p>
          <w:p w:rsidR="00EB3574" w:rsidRDefault="00EB3574">
            <w:pPr>
              <w:rPr>
                <w:rFonts w:ascii="Arial" w:eastAsia="Arial" w:hAnsi="Arial" w:cs="Arial"/>
              </w:rPr>
            </w:pPr>
          </w:p>
          <w:p w:rsidR="00EB3574" w:rsidRDefault="00EB3574">
            <w:pPr>
              <w:rPr>
                <w:rFonts w:ascii="Arial" w:eastAsia="Arial" w:hAnsi="Arial" w:cs="Arial"/>
              </w:rPr>
            </w:pPr>
          </w:p>
          <w:p w:rsidR="00EB3574" w:rsidRDefault="00EB3574">
            <w:pPr>
              <w:rPr>
                <w:rFonts w:ascii="Arial" w:eastAsia="Arial" w:hAnsi="Arial" w:cs="Arial"/>
              </w:rPr>
            </w:pPr>
          </w:p>
          <w:p w:rsidR="00EB3574" w:rsidRDefault="00EB3574">
            <w:pPr>
              <w:rPr>
                <w:rFonts w:ascii="Arial" w:eastAsia="Arial" w:hAnsi="Arial" w:cs="Arial"/>
              </w:rPr>
            </w:pPr>
          </w:p>
          <w:p w:rsidR="00EB3574" w:rsidRDefault="00EB3574">
            <w:pPr>
              <w:rPr>
                <w:rFonts w:ascii="Arial" w:eastAsia="Arial" w:hAnsi="Arial" w:cs="Arial"/>
              </w:rPr>
            </w:pPr>
          </w:p>
          <w:p w:rsidR="00EB3574" w:rsidRDefault="00EB3574">
            <w:pPr>
              <w:rPr>
                <w:rFonts w:ascii="Arial" w:eastAsia="Arial" w:hAnsi="Arial" w:cs="Arial"/>
              </w:rPr>
            </w:pPr>
          </w:p>
          <w:p w:rsidR="00EB3574" w:rsidRDefault="00EB3574">
            <w:pPr>
              <w:rPr>
                <w:rFonts w:ascii="Arial" w:eastAsia="Arial" w:hAnsi="Arial" w:cs="Arial"/>
              </w:rPr>
            </w:pPr>
          </w:p>
          <w:p w:rsidR="00EB3574" w:rsidRDefault="00EB3574">
            <w:pPr>
              <w:rPr>
                <w:rFonts w:ascii="Arial" w:eastAsia="Arial" w:hAnsi="Arial" w:cs="Arial"/>
              </w:rPr>
            </w:pPr>
          </w:p>
          <w:p w:rsidR="00EB3574" w:rsidRDefault="00EB3574">
            <w:pPr>
              <w:rPr>
                <w:rFonts w:ascii="Arial" w:eastAsia="Arial" w:hAnsi="Arial" w:cs="Arial"/>
              </w:rPr>
            </w:pPr>
          </w:p>
          <w:p w:rsidR="00EB3574" w:rsidRDefault="00EB3574">
            <w:pPr>
              <w:rPr>
                <w:rFonts w:ascii="Arial" w:eastAsia="Arial" w:hAnsi="Arial" w:cs="Arial"/>
              </w:rPr>
            </w:pPr>
          </w:p>
          <w:p w:rsidR="00EB3574" w:rsidRDefault="00EB3574">
            <w:pPr>
              <w:rPr>
                <w:rFonts w:ascii="Arial" w:eastAsia="Arial" w:hAnsi="Arial" w:cs="Arial"/>
              </w:rPr>
            </w:pPr>
          </w:p>
          <w:p w:rsidR="00EB3574" w:rsidRDefault="00EB3574">
            <w:pPr>
              <w:rPr>
                <w:rFonts w:ascii="Arial" w:eastAsia="Arial" w:hAnsi="Arial" w:cs="Arial"/>
              </w:rPr>
            </w:pPr>
          </w:p>
          <w:p w:rsidR="00EB3574" w:rsidRDefault="00EB3574">
            <w:pPr>
              <w:rPr>
                <w:rFonts w:ascii="Arial" w:eastAsia="Arial" w:hAnsi="Arial" w:cs="Arial"/>
              </w:rPr>
            </w:pPr>
          </w:p>
          <w:p w:rsidR="00EB3574" w:rsidRDefault="00EB3574">
            <w:pPr>
              <w:rPr>
                <w:rFonts w:ascii="Arial" w:eastAsia="Arial" w:hAnsi="Arial" w:cs="Arial"/>
              </w:rPr>
            </w:pPr>
          </w:p>
          <w:p w:rsidR="00EB3574" w:rsidRDefault="00EB3574">
            <w:pPr>
              <w:rPr>
                <w:rFonts w:ascii="Arial" w:eastAsia="Arial" w:hAnsi="Arial" w:cs="Arial"/>
              </w:rPr>
            </w:pPr>
          </w:p>
          <w:p w:rsidR="00EB3574" w:rsidRDefault="00EB3574">
            <w:pPr>
              <w:rPr>
                <w:rFonts w:ascii="Arial" w:eastAsia="Arial" w:hAnsi="Arial" w:cs="Arial"/>
              </w:rPr>
            </w:pPr>
          </w:p>
          <w:p w:rsidR="00EB3574" w:rsidRDefault="00EB3574">
            <w:pPr>
              <w:rPr>
                <w:rFonts w:ascii="Arial" w:eastAsia="Arial" w:hAnsi="Arial" w:cs="Arial"/>
              </w:rPr>
            </w:pPr>
          </w:p>
          <w:p w:rsidR="00EB3574" w:rsidRDefault="00EB3574">
            <w:pPr>
              <w:rPr>
                <w:rFonts w:ascii="Arial" w:eastAsia="Arial" w:hAnsi="Arial" w:cs="Arial"/>
              </w:rPr>
            </w:pPr>
          </w:p>
          <w:p w:rsidR="00EB3574" w:rsidRDefault="00EB3574">
            <w:pPr>
              <w:rPr>
                <w:rFonts w:ascii="Arial" w:eastAsia="Arial" w:hAnsi="Arial" w:cs="Arial"/>
              </w:rPr>
            </w:pPr>
          </w:p>
          <w:p w:rsidR="00EB3574" w:rsidRDefault="00EB3574">
            <w:pPr>
              <w:rPr>
                <w:rFonts w:ascii="Arial" w:eastAsia="Arial" w:hAnsi="Arial" w:cs="Arial"/>
              </w:rPr>
            </w:pPr>
          </w:p>
          <w:p w:rsidR="00EB3574" w:rsidRDefault="00EB3574">
            <w:pPr>
              <w:rPr>
                <w:rFonts w:ascii="Arial" w:eastAsia="Arial" w:hAnsi="Arial" w:cs="Arial"/>
              </w:rPr>
            </w:pPr>
          </w:p>
        </w:tc>
      </w:tr>
    </w:tbl>
    <w:p w:rsidR="00EB3574" w:rsidRDefault="00EB3574">
      <w:pPr>
        <w:tabs>
          <w:tab w:val="left" w:pos="3546"/>
          <w:tab w:val="center" w:pos="4986"/>
        </w:tabs>
        <w:jc w:val="center"/>
        <w:rPr>
          <w:rFonts w:ascii="Arial" w:eastAsia="Arial" w:hAnsi="Arial" w:cs="Arial"/>
          <w:i/>
        </w:rPr>
      </w:pPr>
    </w:p>
    <w:p w:rsidR="00EB3574" w:rsidRDefault="007574FF">
      <w:pPr>
        <w:tabs>
          <w:tab w:val="left" w:pos="3546"/>
          <w:tab w:val="center" w:pos="4986"/>
        </w:tabs>
        <w:jc w:val="center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>ESPACIO FORMATIVO</w:t>
      </w:r>
    </w:p>
    <w:p w:rsidR="00EB3574" w:rsidRDefault="00EB3574">
      <w:pPr>
        <w:jc w:val="center"/>
        <w:rPr>
          <w:rFonts w:ascii="Arial" w:eastAsia="Arial" w:hAnsi="Arial" w:cs="Arial"/>
          <w:i/>
        </w:rPr>
      </w:pPr>
    </w:p>
    <w:tbl>
      <w:tblPr>
        <w:tblStyle w:val="a6"/>
        <w:tblW w:w="996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69"/>
        <w:gridCol w:w="3694"/>
        <w:gridCol w:w="2999"/>
      </w:tblGrid>
      <w:tr w:rsidR="00EB3574">
        <w:trPr>
          <w:trHeight w:val="540"/>
        </w:trPr>
        <w:tc>
          <w:tcPr>
            <w:tcW w:w="3269" w:type="dxa"/>
            <w:shd w:val="clear" w:color="auto" w:fill="D9D9D9"/>
            <w:vAlign w:val="center"/>
          </w:tcPr>
          <w:p w:rsidR="00EB3574" w:rsidRDefault="007574FF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Aula</w:t>
            </w:r>
          </w:p>
        </w:tc>
        <w:tc>
          <w:tcPr>
            <w:tcW w:w="3694" w:type="dxa"/>
            <w:shd w:val="clear" w:color="auto" w:fill="D9D9D9"/>
            <w:vAlign w:val="center"/>
          </w:tcPr>
          <w:p w:rsidR="00EB3574" w:rsidRDefault="007574FF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Laboratorio / Taller</w:t>
            </w:r>
          </w:p>
        </w:tc>
        <w:tc>
          <w:tcPr>
            <w:tcW w:w="2999" w:type="dxa"/>
            <w:shd w:val="clear" w:color="auto" w:fill="D9D9D9"/>
            <w:vAlign w:val="center"/>
          </w:tcPr>
          <w:p w:rsidR="00EB3574" w:rsidRDefault="007574FF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Empresa</w:t>
            </w:r>
          </w:p>
        </w:tc>
      </w:tr>
      <w:tr w:rsidR="00EB3574">
        <w:trPr>
          <w:trHeight w:val="720"/>
        </w:trPr>
        <w:tc>
          <w:tcPr>
            <w:tcW w:w="3269" w:type="dxa"/>
            <w:shd w:val="clear" w:color="auto" w:fill="auto"/>
          </w:tcPr>
          <w:p w:rsidR="00EB3574" w:rsidRDefault="007574FF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X</w:t>
            </w:r>
          </w:p>
        </w:tc>
        <w:tc>
          <w:tcPr>
            <w:tcW w:w="3694" w:type="dxa"/>
            <w:shd w:val="clear" w:color="auto" w:fill="auto"/>
          </w:tcPr>
          <w:p w:rsidR="00EB3574" w:rsidRDefault="00EB3574">
            <w:pPr>
              <w:jc w:val="center"/>
              <w:rPr>
                <w:rFonts w:ascii="Arial" w:eastAsia="Arial" w:hAnsi="Arial" w:cs="Arial"/>
                <w:b/>
              </w:rPr>
            </w:pPr>
          </w:p>
        </w:tc>
        <w:tc>
          <w:tcPr>
            <w:tcW w:w="2999" w:type="dxa"/>
            <w:shd w:val="clear" w:color="auto" w:fill="auto"/>
          </w:tcPr>
          <w:p w:rsidR="00EB3574" w:rsidRDefault="00EB3574">
            <w:pPr>
              <w:jc w:val="center"/>
              <w:rPr>
                <w:rFonts w:ascii="Arial" w:eastAsia="Arial" w:hAnsi="Arial" w:cs="Arial"/>
                <w:b/>
              </w:rPr>
            </w:pPr>
          </w:p>
        </w:tc>
      </w:tr>
    </w:tbl>
    <w:p w:rsidR="00EB3574" w:rsidRDefault="00EB3574"/>
    <w:p w:rsidR="00EB3574" w:rsidRDefault="00EB3574"/>
    <w:p w:rsidR="00EB3574" w:rsidRDefault="007574FF">
      <w:pPr>
        <w:jc w:val="center"/>
        <w:rPr>
          <w:rFonts w:ascii="Arial" w:eastAsia="Arial" w:hAnsi="Arial" w:cs="Arial"/>
          <w:b/>
          <w:sz w:val="26"/>
          <w:szCs w:val="26"/>
        </w:rPr>
      </w:pPr>
      <w:r>
        <w:rPr>
          <w:rFonts w:ascii="Arial" w:eastAsia="Arial" w:hAnsi="Arial" w:cs="Arial"/>
          <w:b/>
          <w:sz w:val="26"/>
          <w:szCs w:val="26"/>
        </w:rPr>
        <w:t>INTEGRADORA I</w:t>
      </w:r>
    </w:p>
    <w:p w:rsidR="00EB3574" w:rsidRDefault="00EB3574">
      <w:pPr>
        <w:rPr>
          <w:rFonts w:ascii="Arial" w:eastAsia="Arial" w:hAnsi="Arial" w:cs="Arial"/>
        </w:rPr>
      </w:pPr>
    </w:p>
    <w:p w:rsidR="00EB3574" w:rsidRDefault="007574FF">
      <w:pPr>
        <w:tabs>
          <w:tab w:val="center" w:pos="4986"/>
          <w:tab w:val="left" w:pos="7093"/>
        </w:tabs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ab/>
        <w:t>UNIDADES DE APRENDIZAJE</w:t>
      </w:r>
      <w:r>
        <w:rPr>
          <w:rFonts w:ascii="Arial" w:eastAsia="Arial" w:hAnsi="Arial" w:cs="Arial"/>
          <w:i/>
        </w:rPr>
        <w:tab/>
      </w:r>
    </w:p>
    <w:p w:rsidR="00EB3574" w:rsidRDefault="00EB3574">
      <w:pPr>
        <w:pStyle w:val="Ttulo1"/>
        <w:jc w:val="left"/>
      </w:pPr>
    </w:p>
    <w:tbl>
      <w:tblPr>
        <w:tblStyle w:val="a7"/>
        <w:tblW w:w="996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726"/>
        <w:gridCol w:w="7236"/>
      </w:tblGrid>
      <w:tr w:rsidR="00EB3574">
        <w:tc>
          <w:tcPr>
            <w:tcW w:w="2726" w:type="dxa"/>
            <w:vAlign w:val="center"/>
          </w:tcPr>
          <w:p w:rsidR="00EB3574" w:rsidRDefault="007574FF">
            <w:pPr>
              <w:numPr>
                <w:ilvl w:val="0"/>
                <w:numId w:val="2"/>
              </w:num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Unidad  de Aprendizaje</w:t>
            </w:r>
          </w:p>
        </w:tc>
        <w:tc>
          <w:tcPr>
            <w:tcW w:w="7236" w:type="dxa"/>
            <w:vAlign w:val="center"/>
          </w:tcPr>
          <w:p w:rsidR="00EB3574" w:rsidRDefault="007574FF">
            <w:p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II. Ejecución del evento</w:t>
            </w:r>
          </w:p>
        </w:tc>
      </w:tr>
      <w:tr w:rsidR="00EB3574">
        <w:tc>
          <w:tcPr>
            <w:tcW w:w="2726" w:type="dxa"/>
            <w:vAlign w:val="center"/>
          </w:tcPr>
          <w:p w:rsidR="00EB3574" w:rsidRDefault="007574FF">
            <w:pPr>
              <w:numPr>
                <w:ilvl w:val="0"/>
                <w:numId w:val="2"/>
              </w:num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Horas Teóricas</w:t>
            </w:r>
          </w:p>
        </w:tc>
        <w:tc>
          <w:tcPr>
            <w:tcW w:w="7236" w:type="dxa"/>
            <w:vAlign w:val="center"/>
          </w:tcPr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0</w:t>
            </w:r>
          </w:p>
        </w:tc>
      </w:tr>
      <w:tr w:rsidR="00EB3574">
        <w:tc>
          <w:tcPr>
            <w:tcW w:w="2726" w:type="dxa"/>
            <w:vAlign w:val="center"/>
          </w:tcPr>
          <w:p w:rsidR="00EB3574" w:rsidRDefault="007574FF">
            <w:pPr>
              <w:numPr>
                <w:ilvl w:val="0"/>
                <w:numId w:val="2"/>
              </w:num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Horas Prácticas</w:t>
            </w:r>
          </w:p>
        </w:tc>
        <w:tc>
          <w:tcPr>
            <w:tcW w:w="7236" w:type="dxa"/>
            <w:vAlign w:val="center"/>
          </w:tcPr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15</w:t>
            </w:r>
          </w:p>
        </w:tc>
      </w:tr>
      <w:tr w:rsidR="00EB3574">
        <w:tc>
          <w:tcPr>
            <w:tcW w:w="2726" w:type="dxa"/>
            <w:vAlign w:val="center"/>
          </w:tcPr>
          <w:p w:rsidR="00EB3574" w:rsidRDefault="007574FF">
            <w:pPr>
              <w:numPr>
                <w:ilvl w:val="0"/>
                <w:numId w:val="2"/>
              </w:num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Horas Totales</w:t>
            </w:r>
          </w:p>
        </w:tc>
        <w:tc>
          <w:tcPr>
            <w:tcW w:w="7236" w:type="dxa"/>
            <w:vAlign w:val="center"/>
          </w:tcPr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15</w:t>
            </w:r>
          </w:p>
        </w:tc>
      </w:tr>
      <w:tr w:rsidR="00EB3574">
        <w:tc>
          <w:tcPr>
            <w:tcW w:w="2726" w:type="dxa"/>
            <w:vAlign w:val="center"/>
          </w:tcPr>
          <w:p w:rsidR="00EB3574" w:rsidRDefault="007574FF">
            <w:pPr>
              <w:numPr>
                <w:ilvl w:val="0"/>
                <w:numId w:val="2"/>
              </w:num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Objetivo de la Unidad de Aprendizaje</w:t>
            </w:r>
          </w:p>
        </w:tc>
        <w:tc>
          <w:tcPr>
            <w:tcW w:w="7236" w:type="dxa"/>
            <w:vAlign w:val="center"/>
          </w:tcPr>
          <w:p w:rsidR="00EB3574" w:rsidRDefault="007574FF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El alumno ejecutará y supervisará la realización de un evento gastronómico. </w:t>
            </w:r>
          </w:p>
        </w:tc>
      </w:tr>
    </w:tbl>
    <w:p w:rsidR="00EB3574" w:rsidRDefault="00EB3574">
      <w:pPr>
        <w:rPr>
          <w:rFonts w:ascii="Arial" w:eastAsia="Arial" w:hAnsi="Arial" w:cs="Arial"/>
        </w:rPr>
      </w:pPr>
    </w:p>
    <w:tbl>
      <w:tblPr>
        <w:tblStyle w:val="a8"/>
        <w:tblW w:w="991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029"/>
        <w:gridCol w:w="2938"/>
        <w:gridCol w:w="2934"/>
        <w:gridCol w:w="2017"/>
      </w:tblGrid>
      <w:tr w:rsidR="00EB3574">
        <w:trPr>
          <w:trHeight w:val="720"/>
        </w:trPr>
        <w:tc>
          <w:tcPr>
            <w:tcW w:w="2029" w:type="dxa"/>
            <w:shd w:val="clear" w:color="auto" w:fill="D9D9D9"/>
            <w:vAlign w:val="center"/>
          </w:tcPr>
          <w:p w:rsidR="00EB3574" w:rsidRDefault="007574FF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Temas</w:t>
            </w:r>
          </w:p>
        </w:tc>
        <w:tc>
          <w:tcPr>
            <w:tcW w:w="2938" w:type="dxa"/>
            <w:shd w:val="clear" w:color="auto" w:fill="D9D9D9"/>
            <w:vAlign w:val="center"/>
          </w:tcPr>
          <w:p w:rsidR="00EB3574" w:rsidRDefault="007574FF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Saber</w:t>
            </w:r>
          </w:p>
        </w:tc>
        <w:tc>
          <w:tcPr>
            <w:tcW w:w="2934" w:type="dxa"/>
            <w:shd w:val="clear" w:color="auto" w:fill="D9D9D9"/>
            <w:vAlign w:val="center"/>
          </w:tcPr>
          <w:p w:rsidR="00EB3574" w:rsidRDefault="007574FF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Saber hacer</w:t>
            </w:r>
          </w:p>
        </w:tc>
        <w:tc>
          <w:tcPr>
            <w:tcW w:w="2017" w:type="dxa"/>
            <w:shd w:val="clear" w:color="auto" w:fill="D9D9D9"/>
            <w:vAlign w:val="center"/>
          </w:tcPr>
          <w:p w:rsidR="00EB3574" w:rsidRDefault="007574FF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Ser</w:t>
            </w:r>
          </w:p>
        </w:tc>
      </w:tr>
      <w:tr w:rsidR="00EB3574">
        <w:trPr>
          <w:trHeight w:val="720"/>
        </w:trPr>
        <w:tc>
          <w:tcPr>
            <w:tcW w:w="2029" w:type="dxa"/>
            <w:shd w:val="clear" w:color="auto" w:fill="auto"/>
            <w:vAlign w:val="center"/>
          </w:tcPr>
          <w:p w:rsidR="00EB3574" w:rsidRDefault="007574FF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</w:rPr>
              <w:t>Catálogo de recetas de alimentos y bebidas</w:t>
            </w:r>
          </w:p>
        </w:tc>
        <w:tc>
          <w:tcPr>
            <w:tcW w:w="2938" w:type="dxa"/>
            <w:shd w:val="clear" w:color="auto" w:fill="auto"/>
            <w:vAlign w:val="center"/>
          </w:tcPr>
          <w:p w:rsidR="00EB3574" w:rsidRDefault="00EB3574">
            <w:pPr>
              <w:jc w:val="center"/>
              <w:rPr>
                <w:rFonts w:ascii="Arial" w:eastAsia="Arial" w:hAnsi="Arial" w:cs="Arial"/>
                <w:b/>
              </w:rPr>
            </w:pPr>
          </w:p>
        </w:tc>
        <w:tc>
          <w:tcPr>
            <w:tcW w:w="2934" w:type="dxa"/>
            <w:shd w:val="clear" w:color="auto" w:fill="auto"/>
            <w:vAlign w:val="center"/>
          </w:tcPr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Integrar al proyecto el catálogo de  dieciséis recetas de alimentos divididas en: 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Cuatro entradas.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Cuatro platos fuertes.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- Cuatro recetas de pan. 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Cuatro recetas de pastelería.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Cuatro recetas de repostería.</w:t>
            </w:r>
          </w:p>
          <w:p w:rsidR="00EB3574" w:rsidRDefault="00EB3574">
            <w:pPr>
              <w:rPr>
                <w:rFonts w:ascii="Arial" w:eastAsia="Arial" w:hAnsi="Arial" w:cs="Arial"/>
              </w:rPr>
            </w:pP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Integrar cuatro recetas de cocteles divididas en: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Dos bebidas para entradas.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Dos bebidas para platos fuertes.</w:t>
            </w:r>
          </w:p>
          <w:p w:rsidR="00EB3574" w:rsidRDefault="00EB3574">
            <w:pPr>
              <w:jc w:val="center"/>
              <w:rPr>
                <w:rFonts w:ascii="Arial" w:eastAsia="Arial" w:hAnsi="Arial" w:cs="Arial"/>
                <w:b/>
              </w:rPr>
            </w:pPr>
          </w:p>
        </w:tc>
        <w:tc>
          <w:tcPr>
            <w:tcW w:w="2017" w:type="dxa"/>
            <w:shd w:val="clear" w:color="auto" w:fill="auto"/>
            <w:vAlign w:val="center"/>
          </w:tcPr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Puntualidad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En Equipo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Responsabilidad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Pulcritud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Honestidad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 Actividad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Creatividad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Trabajo Bajo Presión 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Autocontrol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Compromiso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Respeto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Actitud de Servicio</w:t>
            </w:r>
          </w:p>
          <w:p w:rsidR="00EB3574" w:rsidRDefault="00EB3574">
            <w:pPr>
              <w:jc w:val="center"/>
              <w:rPr>
                <w:rFonts w:ascii="Arial" w:eastAsia="Arial" w:hAnsi="Arial" w:cs="Arial"/>
                <w:b/>
              </w:rPr>
            </w:pPr>
          </w:p>
        </w:tc>
      </w:tr>
      <w:tr w:rsidR="00EB3574">
        <w:trPr>
          <w:trHeight w:val="720"/>
        </w:trPr>
        <w:tc>
          <w:tcPr>
            <w:tcW w:w="2029" w:type="dxa"/>
            <w:shd w:val="clear" w:color="auto" w:fill="auto"/>
            <w:vAlign w:val="center"/>
          </w:tcPr>
          <w:p w:rsidR="00EB3574" w:rsidRDefault="007574FF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Estandarización de recetas.</w:t>
            </w:r>
          </w:p>
        </w:tc>
        <w:tc>
          <w:tcPr>
            <w:tcW w:w="2938" w:type="dxa"/>
            <w:shd w:val="clear" w:color="auto" w:fill="auto"/>
            <w:vAlign w:val="center"/>
          </w:tcPr>
          <w:p w:rsidR="00EB3574" w:rsidRDefault="00EB3574">
            <w:pPr>
              <w:jc w:val="center"/>
              <w:rPr>
                <w:rFonts w:ascii="Arial" w:eastAsia="Arial" w:hAnsi="Arial" w:cs="Arial"/>
                <w:b/>
              </w:rPr>
            </w:pPr>
          </w:p>
        </w:tc>
        <w:tc>
          <w:tcPr>
            <w:tcW w:w="2934" w:type="dxa"/>
            <w:shd w:val="clear" w:color="auto" w:fill="auto"/>
            <w:vAlign w:val="center"/>
          </w:tcPr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Integrar al proyecto  la receta estándar de alimentos y bebidas:</w:t>
            </w:r>
          </w:p>
          <w:p w:rsidR="00EB3574" w:rsidRDefault="007574FF">
            <w:pPr>
              <w:rPr>
                <w:rFonts w:ascii="Arial" w:eastAsia="Arial" w:hAnsi="Arial" w:cs="Arial"/>
                <w:color w:val="FF0000"/>
              </w:rPr>
            </w:pPr>
            <w:r>
              <w:rPr>
                <w:rFonts w:ascii="Arial" w:eastAsia="Arial" w:hAnsi="Arial" w:cs="Arial"/>
              </w:rPr>
              <w:t>- Ingredientes</w:t>
            </w:r>
          </w:p>
          <w:p w:rsidR="00EB3574" w:rsidRDefault="007574FF">
            <w:pPr>
              <w:rPr>
                <w:rFonts w:ascii="Arial" w:eastAsia="Arial" w:hAnsi="Arial" w:cs="Arial"/>
                <w:color w:val="FF0000"/>
              </w:rPr>
            </w:pPr>
            <w:r>
              <w:rPr>
                <w:rFonts w:ascii="Arial" w:eastAsia="Arial" w:hAnsi="Arial" w:cs="Arial"/>
              </w:rPr>
              <w:t>- Procedimientos apegados a la normatividad.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Métodos de cocción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Temperaturas de cocción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- Costos, porciones y rendimientos, en formato hoja de calculo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Cotización con proveedores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Tiempo de conservación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Aporte nutrimental</w:t>
            </w:r>
          </w:p>
          <w:p w:rsidR="00EB3574" w:rsidRDefault="00EB3574">
            <w:pPr>
              <w:rPr>
                <w:rFonts w:ascii="Arial" w:eastAsia="Arial" w:hAnsi="Arial" w:cs="Arial"/>
              </w:rPr>
            </w:pPr>
          </w:p>
        </w:tc>
        <w:tc>
          <w:tcPr>
            <w:tcW w:w="2017" w:type="dxa"/>
            <w:shd w:val="clear" w:color="auto" w:fill="auto"/>
            <w:vAlign w:val="center"/>
          </w:tcPr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Puntualidad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En Equipo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Responsabilidad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Pulcritud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Honestidad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 Actividad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Creatividad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Trabajo Bajo Presión 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Autocontrol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Compromiso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Respeto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Actitud de Servicio</w:t>
            </w:r>
          </w:p>
          <w:p w:rsidR="00EB3574" w:rsidRDefault="00EB3574">
            <w:pPr>
              <w:rPr>
                <w:rFonts w:ascii="Arial" w:eastAsia="Arial" w:hAnsi="Arial" w:cs="Arial"/>
              </w:rPr>
            </w:pPr>
          </w:p>
        </w:tc>
      </w:tr>
      <w:tr w:rsidR="00EB3574">
        <w:trPr>
          <w:trHeight w:val="720"/>
        </w:trPr>
        <w:tc>
          <w:tcPr>
            <w:tcW w:w="2029" w:type="dxa"/>
            <w:shd w:val="clear" w:color="auto" w:fill="auto"/>
          </w:tcPr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Prueba de menú</w:t>
            </w:r>
          </w:p>
        </w:tc>
        <w:tc>
          <w:tcPr>
            <w:tcW w:w="2938" w:type="dxa"/>
            <w:shd w:val="clear" w:color="auto" w:fill="auto"/>
          </w:tcPr>
          <w:p w:rsidR="00EB3574" w:rsidRDefault="00EB3574">
            <w:pPr>
              <w:rPr>
                <w:rFonts w:ascii="Arial" w:eastAsia="Arial" w:hAnsi="Arial" w:cs="Arial"/>
              </w:rPr>
            </w:pPr>
          </w:p>
        </w:tc>
        <w:tc>
          <w:tcPr>
            <w:tcW w:w="2934" w:type="dxa"/>
            <w:shd w:val="clear" w:color="auto" w:fill="auto"/>
          </w:tcPr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Elaborar los platillos propuestos para el proyecto.</w:t>
            </w:r>
          </w:p>
          <w:p w:rsidR="00EB3574" w:rsidRDefault="00EB3574">
            <w:pPr>
              <w:rPr>
                <w:rFonts w:ascii="Arial" w:eastAsia="Arial" w:hAnsi="Arial" w:cs="Arial"/>
              </w:rPr>
            </w:pP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Presentar los complementos que se requieran para los platillos elaborados: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-Aderezos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-Salsas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-Vinagretas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-Pan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-Mantequillas saborizadas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Cocteles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- Vino 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-Café, té y tizana.</w:t>
            </w:r>
          </w:p>
          <w:p w:rsidR="00EB3574" w:rsidRDefault="00EB3574">
            <w:pPr>
              <w:rPr>
                <w:rFonts w:ascii="Arial" w:eastAsia="Arial" w:hAnsi="Arial" w:cs="Arial"/>
              </w:rPr>
            </w:pP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Elaborar cocteles, cafés, tés, tizana y sugerir vinos para maridar con los platillos de la prueba de menú.</w:t>
            </w:r>
          </w:p>
          <w:p w:rsidR="00EB3574" w:rsidRDefault="00EB3574">
            <w:pPr>
              <w:rPr>
                <w:rFonts w:ascii="Arial" w:eastAsia="Arial" w:hAnsi="Arial" w:cs="Arial"/>
              </w:rPr>
            </w:pP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Seleccionar y validar los platillos y bebidas de la prueba de menú. </w:t>
            </w:r>
            <w:r>
              <w:rPr>
                <w:rFonts w:ascii="Arial" w:eastAsia="Arial" w:hAnsi="Arial" w:cs="Arial"/>
              </w:rPr>
              <w:br/>
            </w:r>
          </w:p>
        </w:tc>
        <w:tc>
          <w:tcPr>
            <w:tcW w:w="2017" w:type="dxa"/>
            <w:shd w:val="clear" w:color="auto" w:fill="auto"/>
          </w:tcPr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Puntualidad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En Equipo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Responsabilidad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Pulcritud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Honestidad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 Actividad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Creatividad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Trabajo Bajo Presión 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Autocontrol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Compromiso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Respeto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Actitud de Servicio</w:t>
            </w:r>
          </w:p>
          <w:p w:rsidR="00EB3574" w:rsidRDefault="00EB3574">
            <w:pPr>
              <w:rPr>
                <w:rFonts w:ascii="Arial" w:eastAsia="Arial" w:hAnsi="Arial" w:cs="Arial"/>
              </w:rPr>
            </w:pPr>
          </w:p>
        </w:tc>
      </w:tr>
      <w:tr w:rsidR="00EB3574">
        <w:trPr>
          <w:trHeight w:val="720"/>
        </w:trPr>
        <w:tc>
          <w:tcPr>
            <w:tcW w:w="2029" w:type="dxa"/>
            <w:shd w:val="clear" w:color="auto" w:fill="auto"/>
          </w:tcPr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Desarrollo del evento gastronómico</w:t>
            </w:r>
          </w:p>
        </w:tc>
        <w:tc>
          <w:tcPr>
            <w:tcW w:w="2938" w:type="dxa"/>
            <w:shd w:val="clear" w:color="auto" w:fill="auto"/>
          </w:tcPr>
          <w:p w:rsidR="00EB3574" w:rsidRDefault="00EB3574">
            <w:pPr>
              <w:rPr>
                <w:rFonts w:ascii="Arial" w:eastAsia="Arial" w:hAnsi="Arial" w:cs="Arial"/>
              </w:rPr>
            </w:pPr>
          </w:p>
        </w:tc>
        <w:tc>
          <w:tcPr>
            <w:tcW w:w="2934" w:type="dxa"/>
            <w:shd w:val="clear" w:color="auto" w:fill="auto"/>
          </w:tcPr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Presentar los platillos finales.</w:t>
            </w:r>
          </w:p>
          <w:p w:rsidR="00EB3574" w:rsidRDefault="00EB3574">
            <w:pPr>
              <w:rPr>
                <w:rFonts w:ascii="Arial" w:eastAsia="Arial" w:hAnsi="Arial" w:cs="Arial"/>
              </w:rPr>
            </w:pPr>
          </w:p>
          <w:p w:rsidR="00EB3574" w:rsidRDefault="007574FF">
            <w:pPr>
              <w:rPr>
                <w:rFonts w:ascii="Arial" w:eastAsia="Arial" w:hAnsi="Arial" w:cs="Arial"/>
                <w:color w:val="FF0000"/>
              </w:rPr>
            </w:pPr>
            <w:r>
              <w:rPr>
                <w:rFonts w:ascii="Arial" w:eastAsia="Arial" w:hAnsi="Arial" w:cs="Arial"/>
              </w:rPr>
              <w:t>Presentar servicio de alimentos y bebidas</w:t>
            </w:r>
            <w:r>
              <w:rPr>
                <w:rFonts w:ascii="Arial" w:eastAsia="Arial" w:hAnsi="Arial" w:cs="Arial"/>
                <w:color w:val="FF0000"/>
              </w:rPr>
              <w:t>.</w:t>
            </w:r>
          </w:p>
        </w:tc>
        <w:tc>
          <w:tcPr>
            <w:tcW w:w="2017" w:type="dxa"/>
            <w:shd w:val="clear" w:color="auto" w:fill="auto"/>
          </w:tcPr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Pulcritud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Honestidad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 Actividad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Creatividad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Trabajo Bajo Presión 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Autocontrol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Compromiso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Respeto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Actitud de Servicio</w:t>
            </w:r>
          </w:p>
          <w:p w:rsidR="00EB3574" w:rsidRDefault="00EB3574">
            <w:pPr>
              <w:rPr>
                <w:rFonts w:ascii="Arial" w:eastAsia="Arial" w:hAnsi="Arial" w:cs="Arial"/>
              </w:rPr>
            </w:pPr>
          </w:p>
        </w:tc>
      </w:tr>
      <w:tr w:rsidR="00EB3574">
        <w:trPr>
          <w:trHeight w:val="2280"/>
        </w:trPr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Supervisión y Control del evento</w:t>
            </w:r>
          </w:p>
        </w:tc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3574" w:rsidRDefault="00EB3574">
            <w:pPr>
              <w:rPr>
                <w:rFonts w:ascii="Arial" w:eastAsia="Arial" w:hAnsi="Arial" w:cs="Arial"/>
              </w:rPr>
            </w:pPr>
          </w:p>
        </w:tc>
        <w:tc>
          <w:tcPr>
            <w:tcW w:w="2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Integrar al proyecto los mecanismos de verificación para el cumplimiento de la planeación y operación del evento.</w:t>
            </w:r>
          </w:p>
          <w:p w:rsidR="00EB3574" w:rsidRDefault="00EB3574">
            <w:pPr>
              <w:rPr>
                <w:rFonts w:ascii="Arial" w:eastAsia="Arial" w:hAnsi="Arial" w:cs="Arial"/>
              </w:rPr>
            </w:pP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Puntualidad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En Equipo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Responsabilidad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Pulcritud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Honestidad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 Actividad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Creatividad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Trabajo Bajo Presión 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Autocontrol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Compromiso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Respeto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Actitud de Servicio</w:t>
            </w:r>
          </w:p>
          <w:p w:rsidR="00EB3574" w:rsidRDefault="00EB3574">
            <w:pPr>
              <w:rPr>
                <w:rFonts w:ascii="Arial" w:eastAsia="Arial" w:hAnsi="Arial" w:cs="Arial"/>
              </w:rPr>
            </w:pPr>
          </w:p>
        </w:tc>
      </w:tr>
    </w:tbl>
    <w:p w:rsidR="00EB3574" w:rsidRDefault="007574FF">
      <w:pPr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br/>
      </w:r>
      <w:r>
        <w:rPr>
          <w:rFonts w:ascii="Arial" w:eastAsia="Arial" w:hAnsi="Arial" w:cs="Arial"/>
          <w:b/>
          <w:sz w:val="26"/>
          <w:szCs w:val="26"/>
        </w:rPr>
        <w:t>INTEGRADORA I</w:t>
      </w:r>
    </w:p>
    <w:p w:rsidR="00EB3574" w:rsidRDefault="007574FF">
      <w:pPr>
        <w:pStyle w:val="Ttulo1"/>
        <w:tabs>
          <w:tab w:val="left" w:pos="3869"/>
        </w:tabs>
        <w:jc w:val="left"/>
        <w:rPr>
          <w:sz w:val="26"/>
          <w:szCs w:val="26"/>
        </w:rPr>
      </w:pPr>
      <w:r>
        <w:rPr>
          <w:sz w:val="26"/>
          <w:szCs w:val="26"/>
        </w:rPr>
        <w:tab/>
      </w:r>
    </w:p>
    <w:p w:rsidR="00EB3574" w:rsidRDefault="007574FF">
      <w:pPr>
        <w:tabs>
          <w:tab w:val="left" w:pos="3288"/>
          <w:tab w:val="center" w:pos="4986"/>
        </w:tabs>
        <w:jc w:val="center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>PROCESO DE EVALUACIÓN</w:t>
      </w:r>
    </w:p>
    <w:p w:rsidR="00EB3574" w:rsidRDefault="00EB3574">
      <w:pPr>
        <w:tabs>
          <w:tab w:val="left" w:pos="3288"/>
          <w:tab w:val="center" w:pos="4986"/>
        </w:tabs>
        <w:rPr>
          <w:rFonts w:ascii="Arial" w:eastAsia="Arial" w:hAnsi="Arial" w:cs="Arial"/>
          <w:i/>
        </w:rPr>
      </w:pPr>
    </w:p>
    <w:tbl>
      <w:tblPr>
        <w:tblStyle w:val="a9"/>
        <w:tblW w:w="984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3978"/>
        <w:gridCol w:w="2930"/>
        <w:gridCol w:w="2932"/>
      </w:tblGrid>
      <w:tr w:rsidR="00EB3574">
        <w:trPr>
          <w:trHeight w:val="220"/>
        </w:trPr>
        <w:tc>
          <w:tcPr>
            <w:tcW w:w="39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B3574" w:rsidRDefault="007574FF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Resultado de aprendizaje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B3574" w:rsidRDefault="007574FF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Secuencia de aprendizaje</w:t>
            </w:r>
          </w:p>
        </w:tc>
        <w:tc>
          <w:tcPr>
            <w:tcW w:w="29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B3574" w:rsidRDefault="007574FF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Instrumentos y tipos de reactivos</w:t>
            </w:r>
          </w:p>
        </w:tc>
      </w:tr>
      <w:tr w:rsidR="00EB3574">
        <w:trPr>
          <w:trHeight w:val="4860"/>
        </w:trPr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A partir del proyecto seleccionado en la unidad 1, integrará al portafolio de evidencias:  </w:t>
            </w:r>
          </w:p>
          <w:p w:rsidR="00EB3574" w:rsidRDefault="00EB3574">
            <w:pPr>
              <w:rPr>
                <w:rFonts w:ascii="Arial" w:eastAsia="Arial" w:hAnsi="Arial" w:cs="Arial"/>
              </w:rPr>
            </w:pP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Catálogo de recetas en formato estándar divididas en cuatro entradas, cuatro platos fuertes, cuatro recetas de pan, cuatro recetas de pastelería y cuatro de repostería.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Fichas técnicas con la justificación de maridaje del menú propuesto:</w:t>
            </w:r>
          </w:p>
          <w:p w:rsidR="00EB3574" w:rsidRDefault="00EB3574">
            <w:pPr>
              <w:rPr>
                <w:rFonts w:ascii="Arial" w:eastAsia="Arial" w:hAnsi="Arial" w:cs="Arial"/>
              </w:rPr>
            </w:pP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-Tres cocteles para entradas.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-Tres vinos para platos fuertes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-Un tipo de café, un tipo de té y una tizana para postres.</w:t>
            </w:r>
          </w:p>
          <w:p w:rsidR="00EB3574" w:rsidRDefault="00EB3574">
            <w:pPr>
              <w:rPr>
                <w:rFonts w:ascii="Arial" w:eastAsia="Arial" w:hAnsi="Arial" w:cs="Arial"/>
              </w:rPr>
            </w:pP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1. Analizar la estructura organizacional y plantilla de personal requerida acorde a las características del evento.</w:t>
            </w:r>
          </w:p>
          <w:p w:rsidR="00EB3574" w:rsidRDefault="00EB3574">
            <w:pPr>
              <w:rPr>
                <w:rFonts w:ascii="Arial" w:eastAsia="Arial" w:hAnsi="Arial" w:cs="Arial"/>
              </w:rPr>
            </w:pP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2. Identificar los requerimientos financieros.</w:t>
            </w:r>
          </w:p>
          <w:p w:rsidR="00EB3574" w:rsidRDefault="00EB3574">
            <w:pPr>
              <w:rPr>
                <w:rFonts w:ascii="Arial" w:eastAsia="Arial" w:hAnsi="Arial" w:cs="Arial"/>
              </w:rPr>
            </w:pP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3. Comprender procedimiento de la planeación administrativa.</w:t>
            </w:r>
          </w:p>
          <w:p w:rsidR="00EB3574" w:rsidRDefault="00EB3574">
            <w:pPr>
              <w:rPr>
                <w:rFonts w:ascii="Arial" w:eastAsia="Arial" w:hAnsi="Arial" w:cs="Arial"/>
              </w:rPr>
            </w:pP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4. Comprender procedimientos de la planeación operativa.</w:t>
            </w:r>
          </w:p>
        </w:tc>
        <w:tc>
          <w:tcPr>
            <w:tcW w:w="29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Proyectos</w:t>
            </w:r>
          </w:p>
          <w:p w:rsidR="00EB3574" w:rsidRDefault="007574FF">
            <w:pPr>
              <w:tabs>
                <w:tab w:val="right" w:pos="2792"/>
              </w:tabs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Rúbricas</w:t>
            </w:r>
            <w:r>
              <w:rPr>
                <w:rFonts w:ascii="Arial" w:eastAsia="Arial" w:hAnsi="Arial" w:cs="Arial"/>
              </w:rPr>
              <w:tab/>
            </w:r>
          </w:p>
          <w:p w:rsidR="00EB3574" w:rsidRDefault="00EB3574">
            <w:pPr>
              <w:rPr>
                <w:rFonts w:ascii="Arial" w:eastAsia="Arial" w:hAnsi="Arial" w:cs="Arial"/>
              </w:rPr>
            </w:pPr>
          </w:p>
          <w:p w:rsidR="00EB3574" w:rsidRDefault="00EB3574">
            <w:pPr>
              <w:rPr>
                <w:rFonts w:ascii="Arial" w:eastAsia="Arial" w:hAnsi="Arial" w:cs="Arial"/>
              </w:rPr>
            </w:pPr>
          </w:p>
          <w:p w:rsidR="00EB3574" w:rsidRDefault="00EB3574">
            <w:pPr>
              <w:rPr>
                <w:rFonts w:ascii="Arial" w:eastAsia="Arial" w:hAnsi="Arial" w:cs="Arial"/>
              </w:rPr>
            </w:pPr>
          </w:p>
          <w:p w:rsidR="00EB3574" w:rsidRDefault="00EB3574">
            <w:pPr>
              <w:rPr>
                <w:rFonts w:ascii="Arial" w:eastAsia="Arial" w:hAnsi="Arial" w:cs="Arial"/>
              </w:rPr>
            </w:pPr>
          </w:p>
        </w:tc>
      </w:tr>
      <w:tr w:rsidR="00EB3574">
        <w:trPr>
          <w:trHeight w:val="8600"/>
        </w:trPr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3574" w:rsidRDefault="00EB3574">
            <w:pPr>
              <w:rPr>
                <w:rFonts w:ascii="Arial" w:eastAsia="Arial" w:hAnsi="Arial" w:cs="Arial"/>
              </w:rPr>
            </w:pPr>
          </w:p>
          <w:p w:rsidR="00EB3574" w:rsidRDefault="00EB3574">
            <w:pPr>
              <w:rPr>
                <w:rFonts w:ascii="Arial" w:eastAsia="Arial" w:hAnsi="Arial" w:cs="Arial"/>
              </w:rPr>
            </w:pPr>
          </w:p>
          <w:p w:rsidR="00EB3574" w:rsidRDefault="009C6DA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Planeación operativa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Formato de recepción de mercancías: características orgnolépticas, temperaturas, fechas de caducidad y embalaje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Lista de verificación  del proceso de almacenaje de insumos: revisión de mercancía, porcionado, empaquetado, rotulación, conservación y rotación de mercancía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Lista de verificación para temperaturas de conservación: refrigeración, congelación y almacenaje de secos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Lista de verificación del proceso de producción :revisión de mercancía, porcionado, empaquetado, rotulación, conservación, rotación de mercancía, temperaturas en cocción y servicio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planeación del servicio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Indicadores de desempeño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Puntos críticos de control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Herramientas de planeación, supervisión y control utilizadas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- presentación en </w:t>
            </w:r>
            <w:proofErr w:type="spellStart"/>
            <w:r>
              <w:rPr>
                <w:rFonts w:ascii="Arial" w:eastAsia="Arial" w:hAnsi="Arial" w:cs="Arial"/>
              </w:rPr>
              <w:t>power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point</w:t>
            </w:r>
            <w:proofErr w:type="spellEnd"/>
            <w:r>
              <w:rPr>
                <w:rFonts w:ascii="Arial" w:eastAsia="Arial" w:hAnsi="Arial" w:cs="Arial"/>
              </w:rPr>
              <w:t xml:space="preserve"> para exponer el anteproyecto en inglés y español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3574" w:rsidRDefault="00EB3574">
            <w:pPr>
              <w:rPr>
                <w:rFonts w:ascii="Arial" w:eastAsia="Arial" w:hAnsi="Arial" w:cs="Arial"/>
              </w:rPr>
            </w:pPr>
          </w:p>
        </w:tc>
        <w:tc>
          <w:tcPr>
            <w:tcW w:w="29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3574" w:rsidRDefault="00EB3574">
            <w:pPr>
              <w:rPr>
                <w:rFonts w:ascii="Arial" w:eastAsia="Arial" w:hAnsi="Arial" w:cs="Arial"/>
              </w:rPr>
            </w:pPr>
          </w:p>
        </w:tc>
      </w:tr>
    </w:tbl>
    <w:p w:rsidR="00EB3574" w:rsidRDefault="00EB3574">
      <w:pPr>
        <w:jc w:val="center"/>
        <w:rPr>
          <w:rFonts w:ascii="Arial" w:eastAsia="Arial" w:hAnsi="Arial" w:cs="Arial"/>
        </w:rPr>
      </w:pPr>
    </w:p>
    <w:p w:rsidR="00EB3574" w:rsidRDefault="00EB3574">
      <w:pPr>
        <w:jc w:val="center"/>
        <w:rPr>
          <w:rFonts w:ascii="Arial" w:eastAsia="Arial" w:hAnsi="Arial" w:cs="Arial"/>
          <w:b/>
          <w:sz w:val="26"/>
          <w:szCs w:val="26"/>
        </w:rPr>
      </w:pPr>
    </w:p>
    <w:p w:rsidR="00EB3574" w:rsidRDefault="00EB3574">
      <w:pPr>
        <w:jc w:val="center"/>
        <w:rPr>
          <w:rFonts w:ascii="Arial" w:eastAsia="Arial" w:hAnsi="Arial" w:cs="Arial"/>
          <w:b/>
          <w:sz w:val="26"/>
          <w:szCs w:val="26"/>
        </w:rPr>
      </w:pPr>
    </w:p>
    <w:p w:rsidR="00EB3574" w:rsidRDefault="00EB3574">
      <w:pPr>
        <w:jc w:val="center"/>
        <w:rPr>
          <w:rFonts w:ascii="Arial" w:eastAsia="Arial" w:hAnsi="Arial" w:cs="Arial"/>
          <w:b/>
          <w:sz w:val="26"/>
          <w:szCs w:val="26"/>
        </w:rPr>
      </w:pPr>
    </w:p>
    <w:p w:rsidR="00EB3574" w:rsidRDefault="00EB3574">
      <w:pPr>
        <w:jc w:val="center"/>
        <w:rPr>
          <w:rFonts w:ascii="Arial" w:eastAsia="Arial" w:hAnsi="Arial" w:cs="Arial"/>
          <w:b/>
          <w:sz w:val="26"/>
          <w:szCs w:val="26"/>
        </w:rPr>
      </w:pPr>
    </w:p>
    <w:p w:rsidR="00EB3574" w:rsidRDefault="00EB3574">
      <w:pPr>
        <w:jc w:val="center"/>
        <w:rPr>
          <w:rFonts w:ascii="Arial" w:eastAsia="Arial" w:hAnsi="Arial" w:cs="Arial"/>
          <w:b/>
          <w:sz w:val="26"/>
          <w:szCs w:val="26"/>
        </w:rPr>
      </w:pPr>
    </w:p>
    <w:p w:rsidR="00EB3574" w:rsidRDefault="00EB3574">
      <w:pPr>
        <w:jc w:val="center"/>
        <w:rPr>
          <w:rFonts w:ascii="Arial" w:eastAsia="Arial" w:hAnsi="Arial" w:cs="Arial"/>
          <w:b/>
          <w:sz w:val="26"/>
          <w:szCs w:val="26"/>
        </w:rPr>
      </w:pPr>
    </w:p>
    <w:p w:rsidR="00EB3574" w:rsidRDefault="00EB3574">
      <w:pPr>
        <w:jc w:val="center"/>
        <w:rPr>
          <w:rFonts w:ascii="Arial" w:eastAsia="Arial" w:hAnsi="Arial" w:cs="Arial"/>
          <w:b/>
          <w:sz w:val="26"/>
          <w:szCs w:val="26"/>
        </w:rPr>
      </w:pPr>
    </w:p>
    <w:p w:rsidR="00EB3574" w:rsidRDefault="00EB3574">
      <w:pPr>
        <w:jc w:val="center"/>
        <w:rPr>
          <w:rFonts w:ascii="Arial" w:eastAsia="Arial" w:hAnsi="Arial" w:cs="Arial"/>
          <w:b/>
          <w:sz w:val="26"/>
          <w:szCs w:val="26"/>
        </w:rPr>
      </w:pPr>
    </w:p>
    <w:p w:rsidR="00EB3574" w:rsidRDefault="00EB3574">
      <w:pPr>
        <w:jc w:val="center"/>
        <w:rPr>
          <w:rFonts w:ascii="Arial" w:eastAsia="Arial" w:hAnsi="Arial" w:cs="Arial"/>
          <w:b/>
          <w:sz w:val="26"/>
          <w:szCs w:val="26"/>
        </w:rPr>
      </w:pPr>
    </w:p>
    <w:p w:rsidR="00EB3574" w:rsidRDefault="00EB3574">
      <w:pPr>
        <w:jc w:val="center"/>
        <w:rPr>
          <w:rFonts w:ascii="Arial" w:eastAsia="Arial" w:hAnsi="Arial" w:cs="Arial"/>
          <w:b/>
          <w:sz w:val="26"/>
          <w:szCs w:val="26"/>
        </w:rPr>
      </w:pPr>
    </w:p>
    <w:p w:rsidR="00EB3574" w:rsidRDefault="00EB3574">
      <w:pPr>
        <w:jc w:val="center"/>
        <w:rPr>
          <w:rFonts w:ascii="Arial" w:eastAsia="Arial" w:hAnsi="Arial" w:cs="Arial"/>
          <w:b/>
          <w:sz w:val="26"/>
          <w:szCs w:val="26"/>
        </w:rPr>
      </w:pPr>
    </w:p>
    <w:p w:rsidR="00EB3574" w:rsidRDefault="00EB3574">
      <w:pPr>
        <w:jc w:val="center"/>
        <w:rPr>
          <w:rFonts w:ascii="Arial" w:eastAsia="Arial" w:hAnsi="Arial" w:cs="Arial"/>
          <w:b/>
          <w:sz w:val="26"/>
          <w:szCs w:val="26"/>
        </w:rPr>
      </w:pPr>
    </w:p>
    <w:p w:rsidR="00EB3574" w:rsidRDefault="00EB3574">
      <w:pPr>
        <w:jc w:val="center"/>
        <w:rPr>
          <w:rFonts w:ascii="Arial" w:eastAsia="Arial" w:hAnsi="Arial" w:cs="Arial"/>
          <w:b/>
          <w:sz w:val="26"/>
          <w:szCs w:val="26"/>
        </w:rPr>
      </w:pPr>
    </w:p>
    <w:p w:rsidR="00EB3574" w:rsidRDefault="007574FF">
      <w:pPr>
        <w:jc w:val="center"/>
        <w:rPr>
          <w:rFonts w:ascii="Arial" w:eastAsia="Arial" w:hAnsi="Arial" w:cs="Arial"/>
          <w:b/>
          <w:sz w:val="26"/>
          <w:szCs w:val="26"/>
        </w:rPr>
      </w:pPr>
      <w:r>
        <w:rPr>
          <w:rFonts w:ascii="Arial" w:eastAsia="Arial" w:hAnsi="Arial" w:cs="Arial"/>
          <w:b/>
          <w:sz w:val="26"/>
          <w:szCs w:val="26"/>
        </w:rPr>
        <w:lastRenderedPageBreak/>
        <w:t>INTEGRADORA I</w:t>
      </w:r>
    </w:p>
    <w:p w:rsidR="00EB3574" w:rsidRDefault="00EB3574"/>
    <w:p w:rsidR="00EB3574" w:rsidRDefault="007574FF">
      <w:pPr>
        <w:jc w:val="center"/>
        <w:rPr>
          <w:rFonts w:ascii="Arial" w:eastAsia="Arial" w:hAnsi="Arial" w:cs="Arial"/>
          <w:i/>
          <w:sz w:val="26"/>
          <w:szCs w:val="26"/>
        </w:rPr>
      </w:pPr>
      <w:r>
        <w:rPr>
          <w:rFonts w:ascii="Arial" w:eastAsia="Arial" w:hAnsi="Arial" w:cs="Arial"/>
          <w:i/>
        </w:rPr>
        <w:t>PROCESO ENSEÑANZA APRENDIZAJE</w:t>
      </w:r>
    </w:p>
    <w:p w:rsidR="00EB3574" w:rsidRDefault="00EB3574">
      <w:pPr>
        <w:jc w:val="center"/>
        <w:rPr>
          <w:rFonts w:ascii="Arial" w:eastAsia="Arial" w:hAnsi="Arial" w:cs="Arial"/>
        </w:rPr>
      </w:pPr>
    </w:p>
    <w:tbl>
      <w:tblPr>
        <w:tblStyle w:val="aa"/>
        <w:tblW w:w="9952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4976"/>
        <w:gridCol w:w="4976"/>
      </w:tblGrid>
      <w:tr w:rsidR="00EB3574">
        <w:trPr>
          <w:trHeight w:val="400"/>
        </w:trPr>
        <w:tc>
          <w:tcPr>
            <w:tcW w:w="49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B3574" w:rsidRDefault="007574FF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Métodos y técnicas de enseñanza</w:t>
            </w:r>
          </w:p>
        </w:tc>
        <w:tc>
          <w:tcPr>
            <w:tcW w:w="4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D9D9D9"/>
            <w:vAlign w:val="center"/>
          </w:tcPr>
          <w:p w:rsidR="00EB3574" w:rsidRDefault="007574FF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Medios y materiales didácticos</w:t>
            </w:r>
          </w:p>
        </w:tc>
      </w:tr>
      <w:tr w:rsidR="00EB3574">
        <w:trPr>
          <w:trHeight w:val="8640"/>
        </w:trPr>
        <w:tc>
          <w:tcPr>
            <w:tcW w:w="4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Equipos colaborativos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Aprendizaje Basado en Proyectos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Discusión de grupo</w:t>
            </w:r>
          </w:p>
        </w:tc>
        <w:tc>
          <w:tcPr>
            <w:tcW w:w="4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Equipo multimedia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Internet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Impresos</w:t>
            </w:r>
          </w:p>
        </w:tc>
      </w:tr>
    </w:tbl>
    <w:p w:rsidR="00EB3574" w:rsidRDefault="00EB3574">
      <w:pPr>
        <w:jc w:val="center"/>
        <w:rPr>
          <w:rFonts w:ascii="Arial" w:eastAsia="Arial" w:hAnsi="Arial" w:cs="Arial"/>
        </w:rPr>
      </w:pPr>
    </w:p>
    <w:p w:rsidR="00EB3574" w:rsidRDefault="007574FF">
      <w:pPr>
        <w:jc w:val="center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>ESPACIO FORMATIVO</w:t>
      </w:r>
    </w:p>
    <w:p w:rsidR="00EB3574" w:rsidRDefault="00EB3574">
      <w:pPr>
        <w:tabs>
          <w:tab w:val="left" w:pos="5928"/>
        </w:tabs>
        <w:rPr>
          <w:rFonts w:ascii="Arial" w:eastAsia="Arial" w:hAnsi="Arial" w:cs="Arial"/>
        </w:rPr>
      </w:pPr>
    </w:p>
    <w:tbl>
      <w:tblPr>
        <w:tblStyle w:val="ab"/>
        <w:tblW w:w="996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69"/>
        <w:gridCol w:w="3694"/>
        <w:gridCol w:w="2999"/>
      </w:tblGrid>
      <w:tr w:rsidR="00EB3574">
        <w:trPr>
          <w:trHeight w:val="540"/>
        </w:trPr>
        <w:tc>
          <w:tcPr>
            <w:tcW w:w="3269" w:type="dxa"/>
            <w:shd w:val="clear" w:color="auto" w:fill="D9D9D9"/>
            <w:vAlign w:val="center"/>
          </w:tcPr>
          <w:p w:rsidR="00EB3574" w:rsidRDefault="007574FF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Aula</w:t>
            </w:r>
          </w:p>
        </w:tc>
        <w:tc>
          <w:tcPr>
            <w:tcW w:w="3694" w:type="dxa"/>
            <w:shd w:val="clear" w:color="auto" w:fill="D9D9D9"/>
            <w:vAlign w:val="center"/>
          </w:tcPr>
          <w:p w:rsidR="00EB3574" w:rsidRDefault="007574FF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Laboratorio / Taller</w:t>
            </w:r>
          </w:p>
        </w:tc>
        <w:tc>
          <w:tcPr>
            <w:tcW w:w="2999" w:type="dxa"/>
            <w:shd w:val="clear" w:color="auto" w:fill="D9D9D9"/>
            <w:vAlign w:val="center"/>
          </w:tcPr>
          <w:p w:rsidR="00EB3574" w:rsidRDefault="007574FF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Empresa</w:t>
            </w:r>
          </w:p>
        </w:tc>
      </w:tr>
      <w:tr w:rsidR="00EB3574">
        <w:trPr>
          <w:trHeight w:val="720"/>
        </w:trPr>
        <w:tc>
          <w:tcPr>
            <w:tcW w:w="3269" w:type="dxa"/>
            <w:shd w:val="clear" w:color="auto" w:fill="auto"/>
            <w:vAlign w:val="center"/>
          </w:tcPr>
          <w:p w:rsidR="00EB3574" w:rsidRDefault="007574FF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X</w:t>
            </w:r>
          </w:p>
        </w:tc>
        <w:tc>
          <w:tcPr>
            <w:tcW w:w="3694" w:type="dxa"/>
            <w:shd w:val="clear" w:color="auto" w:fill="auto"/>
            <w:vAlign w:val="center"/>
          </w:tcPr>
          <w:p w:rsidR="00EB3574" w:rsidRDefault="00EB3574">
            <w:pPr>
              <w:jc w:val="center"/>
              <w:rPr>
                <w:rFonts w:ascii="Arial" w:eastAsia="Arial" w:hAnsi="Arial" w:cs="Arial"/>
                <w:b/>
              </w:rPr>
            </w:pPr>
          </w:p>
        </w:tc>
        <w:tc>
          <w:tcPr>
            <w:tcW w:w="2999" w:type="dxa"/>
            <w:shd w:val="clear" w:color="auto" w:fill="auto"/>
            <w:vAlign w:val="center"/>
          </w:tcPr>
          <w:p w:rsidR="00EB3574" w:rsidRDefault="00EB3574">
            <w:pPr>
              <w:jc w:val="center"/>
              <w:rPr>
                <w:rFonts w:ascii="Arial" w:eastAsia="Arial" w:hAnsi="Arial" w:cs="Arial"/>
                <w:b/>
              </w:rPr>
            </w:pPr>
          </w:p>
        </w:tc>
      </w:tr>
    </w:tbl>
    <w:p w:rsidR="00EB3574" w:rsidRDefault="00EB3574">
      <w:pPr>
        <w:jc w:val="center"/>
        <w:rPr>
          <w:rFonts w:ascii="Arial" w:eastAsia="Arial" w:hAnsi="Arial" w:cs="Arial"/>
          <w:b/>
        </w:rPr>
      </w:pPr>
    </w:p>
    <w:p w:rsidR="00EB3574" w:rsidRDefault="007574FF">
      <w:pPr>
        <w:jc w:val="center"/>
        <w:rPr>
          <w:rFonts w:ascii="Arial" w:eastAsia="Arial" w:hAnsi="Arial" w:cs="Arial"/>
          <w:b/>
          <w:sz w:val="26"/>
          <w:szCs w:val="26"/>
        </w:rPr>
      </w:pPr>
      <w:r>
        <w:rPr>
          <w:rFonts w:ascii="Arial" w:eastAsia="Arial" w:hAnsi="Arial" w:cs="Arial"/>
          <w:b/>
          <w:sz w:val="26"/>
          <w:szCs w:val="26"/>
        </w:rPr>
        <w:t>INTEGRADORA I</w:t>
      </w:r>
    </w:p>
    <w:p w:rsidR="00EB3574" w:rsidRDefault="00EB3574"/>
    <w:p w:rsidR="00EB3574" w:rsidRDefault="007574FF">
      <w:pPr>
        <w:jc w:val="center"/>
        <w:rPr>
          <w:rFonts w:ascii="Arial" w:eastAsia="Arial" w:hAnsi="Arial" w:cs="Arial"/>
          <w:i/>
          <w:sz w:val="26"/>
          <w:szCs w:val="26"/>
        </w:rPr>
      </w:pPr>
      <w:r>
        <w:rPr>
          <w:rFonts w:ascii="Arial" w:eastAsia="Arial" w:hAnsi="Arial" w:cs="Arial"/>
          <w:i/>
        </w:rPr>
        <w:t>PROCESO ENSEÑANZA APRENDIZAJE</w:t>
      </w:r>
    </w:p>
    <w:p w:rsidR="00EB3574" w:rsidRDefault="00EB3574">
      <w:pPr>
        <w:jc w:val="center"/>
        <w:rPr>
          <w:rFonts w:ascii="Arial" w:eastAsia="Arial" w:hAnsi="Arial" w:cs="Arial"/>
        </w:rPr>
      </w:pPr>
    </w:p>
    <w:tbl>
      <w:tblPr>
        <w:tblStyle w:val="ac"/>
        <w:tblW w:w="9952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4976"/>
        <w:gridCol w:w="4976"/>
      </w:tblGrid>
      <w:tr w:rsidR="00EB3574">
        <w:trPr>
          <w:trHeight w:val="400"/>
        </w:trPr>
        <w:tc>
          <w:tcPr>
            <w:tcW w:w="49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B3574" w:rsidRDefault="007574FF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Métodos y técnicas de enseñanza</w:t>
            </w:r>
          </w:p>
        </w:tc>
        <w:tc>
          <w:tcPr>
            <w:tcW w:w="4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D9D9D9"/>
            <w:vAlign w:val="center"/>
          </w:tcPr>
          <w:p w:rsidR="00EB3574" w:rsidRDefault="007574FF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Medios y materiales didácticos</w:t>
            </w:r>
          </w:p>
        </w:tc>
      </w:tr>
      <w:tr w:rsidR="00EB3574">
        <w:trPr>
          <w:trHeight w:val="8780"/>
        </w:trPr>
        <w:tc>
          <w:tcPr>
            <w:tcW w:w="4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Aprendizaje basado en proyectos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Equipos colaborativos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Práctica demostrativa</w:t>
            </w:r>
          </w:p>
        </w:tc>
        <w:tc>
          <w:tcPr>
            <w:tcW w:w="4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Impresos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Catálogo de equipo especializado.</w:t>
            </w:r>
          </w:p>
        </w:tc>
      </w:tr>
    </w:tbl>
    <w:p w:rsidR="00EB3574" w:rsidRDefault="00EB3574">
      <w:pPr>
        <w:jc w:val="center"/>
        <w:rPr>
          <w:rFonts w:ascii="Arial" w:eastAsia="Arial" w:hAnsi="Arial" w:cs="Arial"/>
        </w:rPr>
      </w:pPr>
    </w:p>
    <w:p w:rsidR="00EB3574" w:rsidRDefault="007574FF">
      <w:pPr>
        <w:jc w:val="center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>ESPACIO FORMATIVO</w:t>
      </w:r>
    </w:p>
    <w:p w:rsidR="00EB3574" w:rsidRDefault="00EB3574">
      <w:pPr>
        <w:tabs>
          <w:tab w:val="left" w:pos="5928"/>
        </w:tabs>
        <w:rPr>
          <w:rFonts w:ascii="Arial" w:eastAsia="Arial" w:hAnsi="Arial" w:cs="Arial"/>
        </w:rPr>
      </w:pPr>
    </w:p>
    <w:tbl>
      <w:tblPr>
        <w:tblStyle w:val="ad"/>
        <w:tblW w:w="996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69"/>
        <w:gridCol w:w="3694"/>
        <w:gridCol w:w="2999"/>
      </w:tblGrid>
      <w:tr w:rsidR="00EB3574">
        <w:trPr>
          <w:trHeight w:val="540"/>
        </w:trPr>
        <w:tc>
          <w:tcPr>
            <w:tcW w:w="3269" w:type="dxa"/>
            <w:shd w:val="clear" w:color="auto" w:fill="D9D9D9"/>
            <w:vAlign w:val="center"/>
          </w:tcPr>
          <w:p w:rsidR="00EB3574" w:rsidRDefault="007574FF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Aula</w:t>
            </w:r>
          </w:p>
        </w:tc>
        <w:tc>
          <w:tcPr>
            <w:tcW w:w="3694" w:type="dxa"/>
            <w:shd w:val="clear" w:color="auto" w:fill="D9D9D9"/>
            <w:vAlign w:val="center"/>
          </w:tcPr>
          <w:p w:rsidR="00EB3574" w:rsidRDefault="007574FF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Laboratorio / Taller</w:t>
            </w:r>
          </w:p>
        </w:tc>
        <w:tc>
          <w:tcPr>
            <w:tcW w:w="2999" w:type="dxa"/>
            <w:shd w:val="clear" w:color="auto" w:fill="D9D9D9"/>
            <w:vAlign w:val="center"/>
          </w:tcPr>
          <w:p w:rsidR="00EB3574" w:rsidRDefault="007574FF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Empresa</w:t>
            </w:r>
          </w:p>
        </w:tc>
      </w:tr>
      <w:tr w:rsidR="00EB3574">
        <w:trPr>
          <w:trHeight w:val="720"/>
        </w:trPr>
        <w:tc>
          <w:tcPr>
            <w:tcW w:w="3269" w:type="dxa"/>
            <w:shd w:val="clear" w:color="auto" w:fill="auto"/>
            <w:vAlign w:val="center"/>
          </w:tcPr>
          <w:p w:rsidR="00EB3574" w:rsidRDefault="00EB3574">
            <w:pPr>
              <w:jc w:val="center"/>
              <w:rPr>
                <w:rFonts w:ascii="Arial" w:eastAsia="Arial" w:hAnsi="Arial" w:cs="Arial"/>
                <w:b/>
              </w:rPr>
            </w:pPr>
          </w:p>
        </w:tc>
        <w:tc>
          <w:tcPr>
            <w:tcW w:w="3694" w:type="dxa"/>
            <w:shd w:val="clear" w:color="auto" w:fill="auto"/>
            <w:vAlign w:val="center"/>
          </w:tcPr>
          <w:p w:rsidR="00EB3574" w:rsidRDefault="007574FF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X</w:t>
            </w:r>
          </w:p>
        </w:tc>
        <w:tc>
          <w:tcPr>
            <w:tcW w:w="2999" w:type="dxa"/>
            <w:shd w:val="clear" w:color="auto" w:fill="auto"/>
            <w:vAlign w:val="center"/>
          </w:tcPr>
          <w:p w:rsidR="00EB3574" w:rsidRDefault="00EB3574">
            <w:pPr>
              <w:jc w:val="center"/>
              <w:rPr>
                <w:rFonts w:ascii="Arial" w:eastAsia="Arial" w:hAnsi="Arial" w:cs="Arial"/>
                <w:b/>
              </w:rPr>
            </w:pPr>
          </w:p>
        </w:tc>
      </w:tr>
    </w:tbl>
    <w:p w:rsidR="00EB3574" w:rsidRDefault="00EB3574">
      <w:pPr>
        <w:jc w:val="center"/>
        <w:rPr>
          <w:rFonts w:ascii="Arial" w:eastAsia="Arial" w:hAnsi="Arial" w:cs="Arial"/>
          <w:b/>
        </w:rPr>
      </w:pPr>
    </w:p>
    <w:p w:rsidR="00EB3574" w:rsidRDefault="00EB3574">
      <w:pPr>
        <w:jc w:val="center"/>
        <w:rPr>
          <w:rFonts w:ascii="Arial" w:eastAsia="Arial" w:hAnsi="Arial" w:cs="Arial"/>
          <w:i/>
        </w:rPr>
      </w:pPr>
    </w:p>
    <w:p w:rsidR="00EB3574" w:rsidRDefault="007574FF">
      <w:pPr>
        <w:jc w:val="center"/>
        <w:rPr>
          <w:rFonts w:ascii="Arial" w:eastAsia="Arial" w:hAnsi="Arial" w:cs="Arial"/>
          <w:b/>
          <w:sz w:val="26"/>
          <w:szCs w:val="26"/>
        </w:rPr>
      </w:pPr>
      <w:r>
        <w:rPr>
          <w:rFonts w:ascii="Arial" w:eastAsia="Arial" w:hAnsi="Arial" w:cs="Arial"/>
          <w:b/>
          <w:sz w:val="26"/>
          <w:szCs w:val="26"/>
        </w:rPr>
        <w:t>INTEGRADORA I</w:t>
      </w:r>
    </w:p>
    <w:p w:rsidR="00EB3574" w:rsidRDefault="00EB3574">
      <w:pPr>
        <w:jc w:val="center"/>
        <w:rPr>
          <w:rFonts w:ascii="Arial" w:eastAsia="Arial" w:hAnsi="Arial" w:cs="Arial"/>
          <w:i/>
        </w:rPr>
      </w:pPr>
    </w:p>
    <w:p w:rsidR="00EB3574" w:rsidRDefault="007574FF">
      <w:pPr>
        <w:jc w:val="center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>CAPACIDADES DERIVADAS DE LAS COMPETENCIAS PROFESIONALES A LAS QUE CONTRIBUYE LA ASIGNATURA</w:t>
      </w:r>
    </w:p>
    <w:p w:rsidR="00EB3574" w:rsidRDefault="00EB3574">
      <w:pPr>
        <w:jc w:val="center"/>
        <w:rPr>
          <w:rFonts w:ascii="Arial" w:eastAsia="Arial" w:hAnsi="Arial" w:cs="Arial"/>
          <w:b/>
        </w:rPr>
      </w:pPr>
    </w:p>
    <w:tbl>
      <w:tblPr>
        <w:tblStyle w:val="ae"/>
        <w:tblW w:w="10119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4605"/>
        <w:gridCol w:w="5356"/>
        <w:gridCol w:w="158"/>
      </w:tblGrid>
      <w:tr w:rsidR="00EB3574">
        <w:trPr>
          <w:gridAfter w:val="1"/>
          <w:wAfter w:w="158" w:type="dxa"/>
          <w:trHeight w:val="500"/>
        </w:trPr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B3574" w:rsidRDefault="007574FF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Capacidad</w:t>
            </w:r>
          </w:p>
        </w:tc>
        <w:tc>
          <w:tcPr>
            <w:tcW w:w="5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B3574" w:rsidRDefault="007574FF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Criterios de Desempeño</w:t>
            </w:r>
          </w:p>
        </w:tc>
      </w:tr>
      <w:tr w:rsidR="00EB3574">
        <w:trPr>
          <w:gridAfter w:val="1"/>
          <w:wAfter w:w="158" w:type="dxa"/>
          <w:trHeight w:val="840"/>
        </w:trPr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Desarrollar platillos a partir de la receta estándar, la selección de insumos, bases culinarias, técnicas de montaje y la normatividad aplicable, para contribuir a la satisfacción del cliente y optimización de los recursos.</w:t>
            </w:r>
          </w:p>
        </w:tc>
        <w:tc>
          <w:tcPr>
            <w:tcW w:w="5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Demuestra y presenta la preparación y montaje de un menú de tres tiempos con las siguientes especificaciones:  </w:t>
            </w:r>
          </w:p>
          <w:p w:rsidR="00EB3574" w:rsidRDefault="00EB3574">
            <w:pPr>
              <w:rPr>
                <w:rFonts w:ascii="Arial" w:eastAsia="Arial" w:hAnsi="Arial" w:cs="Arial"/>
              </w:rPr>
            </w:pPr>
          </w:p>
          <w:p w:rsidR="00EB3574" w:rsidRDefault="004B3D7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a) Preparación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manejo higiénico de los insumos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técnicas y métodos de bases culinarias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organización del trabajo en cocina: tiempo de preparación del mise en place y tiempo de entrega.</w:t>
            </w:r>
          </w:p>
          <w:p w:rsidR="00EB3574" w:rsidRDefault="00EB3574">
            <w:pPr>
              <w:rPr>
                <w:rFonts w:ascii="Arial" w:eastAsia="Arial" w:hAnsi="Arial" w:cs="Arial"/>
              </w:rPr>
            </w:pPr>
          </w:p>
          <w:p w:rsidR="00EB3574" w:rsidRDefault="004B3D7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b) Montaje y presentación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limpieza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- características organolépticas acordes a la receta estándar: olor, color, sabor, textura y temperatura 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tamaño de la porción acorde a la receta estándar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estética: balance, unidad, flujo de platillo y foco de atención (BUFF)</w:t>
            </w:r>
          </w:p>
          <w:p w:rsidR="00EB3574" w:rsidRDefault="00EB3574">
            <w:pPr>
              <w:rPr>
                <w:rFonts w:ascii="Arial" w:eastAsia="Arial" w:hAnsi="Arial" w:cs="Arial"/>
              </w:rPr>
            </w:pPr>
          </w:p>
          <w:p w:rsidR="00EB3574" w:rsidRDefault="004B3D7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c) Receta estándar: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ingredientes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procedimientos apegados a la normatividad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tipos de corte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métodos de cocción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- temperaturas de cocción y de servicio 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fotografía de la presentación final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costos, porciones y rendimientos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tiempo de conservación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aporte nutrimental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sugerencia del maridaje y justificación</w:t>
            </w:r>
          </w:p>
          <w:p w:rsidR="00EB3574" w:rsidRDefault="00EB3574">
            <w:pPr>
              <w:rPr>
                <w:rFonts w:ascii="Arial" w:eastAsia="Arial" w:hAnsi="Arial" w:cs="Arial"/>
              </w:rPr>
            </w:pPr>
          </w:p>
        </w:tc>
      </w:tr>
      <w:tr w:rsidR="00EB3574">
        <w:trPr>
          <w:gridAfter w:val="1"/>
          <w:wAfter w:w="158" w:type="dxa"/>
          <w:trHeight w:val="840"/>
        </w:trPr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Desarrollar bebidas alcohólicas y no alcohólicas a partir de la receta estándar, la selección de insumos, técnicas de coctelería y de montaje, y la normatividad aplicable, para contribuir a la satisfacción del cliente y optimización de los recursos.</w:t>
            </w:r>
          </w:p>
        </w:tc>
        <w:tc>
          <w:tcPr>
            <w:tcW w:w="5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Demuestra y presenta la preparación de un catálogo de cocteles con las siguientes especificaciones:  </w:t>
            </w:r>
          </w:p>
          <w:p w:rsidR="00EB3574" w:rsidRDefault="00EB3574">
            <w:pPr>
              <w:rPr>
                <w:rFonts w:ascii="Arial" w:eastAsia="Arial" w:hAnsi="Arial" w:cs="Arial"/>
              </w:rPr>
            </w:pPr>
          </w:p>
          <w:p w:rsidR="00EB3574" w:rsidRDefault="004B3D7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a) Preparación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manejo higiénico de los ingredientes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técnicas y métodos de coctelería</w:t>
            </w:r>
            <w:r w:rsidR="004B3D74">
              <w:rPr>
                <w:rFonts w:ascii="Arial" w:eastAsia="Arial" w:hAnsi="Arial" w:cs="Arial"/>
              </w:rPr>
              <w:t>.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organización del trabajo del servicio de bar: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 xml:space="preserve">   tiempo de preparación del mise en place y 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  tiempo de entrega.</w:t>
            </w:r>
          </w:p>
          <w:p w:rsidR="00EB3574" w:rsidRDefault="00EB3574">
            <w:pPr>
              <w:rPr>
                <w:rFonts w:ascii="Arial" w:eastAsia="Arial" w:hAnsi="Arial" w:cs="Arial"/>
              </w:rPr>
            </w:pPr>
          </w:p>
          <w:p w:rsidR="00EB3574" w:rsidRDefault="004B3D7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b) Montaje y presentación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limpieza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características organolépticas acordes a la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  receta estándar: olor, color, sabor, textura y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  temperatura 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Cantidad acorde a la receta estándar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estética y cristalería acorde a la receta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  estándar</w:t>
            </w:r>
          </w:p>
          <w:p w:rsidR="00EB3574" w:rsidRDefault="00EB3574">
            <w:pPr>
              <w:rPr>
                <w:rFonts w:ascii="Arial" w:eastAsia="Arial" w:hAnsi="Arial" w:cs="Arial"/>
              </w:rPr>
            </w:pPr>
          </w:p>
          <w:p w:rsidR="00EB3574" w:rsidRDefault="004B3D7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c) Receta estándar: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tipo de bebidas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ingredientes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procedimientos apegados a la normatividad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técnicas de coctelería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- temperatura de servicio 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fotografía de la presentación final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costos, cantidades y rendimientos</w:t>
            </w:r>
          </w:p>
          <w:p w:rsidR="00EB3574" w:rsidRDefault="00EB3574">
            <w:pPr>
              <w:rPr>
                <w:rFonts w:ascii="Arial" w:eastAsia="Arial" w:hAnsi="Arial" w:cs="Arial"/>
              </w:rPr>
            </w:pPr>
          </w:p>
        </w:tc>
      </w:tr>
      <w:tr w:rsidR="00EB3574">
        <w:trPr>
          <w:gridAfter w:val="1"/>
          <w:wAfter w:w="158" w:type="dxa"/>
          <w:trHeight w:val="840"/>
        </w:trPr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Desarrollar productos de panadería</w:t>
            </w:r>
            <w:r>
              <w:t xml:space="preserve"> </w:t>
            </w:r>
            <w:r>
              <w:rPr>
                <w:rFonts w:ascii="Arial" w:eastAsia="Arial" w:hAnsi="Arial" w:cs="Arial"/>
              </w:rPr>
              <w:t>a partir de la receta estándar, la selección de insumos, métodos básicos de panadería y la normatividad aplicable, para complementar el servicio de alimentos.</w:t>
            </w:r>
          </w:p>
        </w:tc>
        <w:tc>
          <w:tcPr>
            <w:tcW w:w="5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Demuestra y presenta la preparación de una selección de panes, con las siguientes especificaciones:  </w:t>
            </w:r>
          </w:p>
          <w:p w:rsidR="00EB3574" w:rsidRDefault="00EB3574">
            <w:pPr>
              <w:rPr>
                <w:rFonts w:ascii="Arial" w:eastAsia="Arial" w:hAnsi="Arial" w:cs="Arial"/>
              </w:rPr>
            </w:pPr>
          </w:p>
          <w:p w:rsidR="00EB3574" w:rsidRDefault="004B3D7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a) Preparación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manejo higiénico de los insumos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técnicas y métodos básicos de panadería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organización del trabajo en panadería: tiempo de preparación del mise en place y de conservación.</w:t>
            </w:r>
          </w:p>
          <w:p w:rsidR="00EB3574" w:rsidRDefault="00EB3574">
            <w:pPr>
              <w:rPr>
                <w:rFonts w:ascii="Arial" w:eastAsia="Arial" w:hAnsi="Arial" w:cs="Arial"/>
              </w:rPr>
            </w:pPr>
          </w:p>
          <w:p w:rsidR="00EB3574" w:rsidRDefault="004B3D7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b) Presentación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limpieza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- características organolépticas acordes a la receta estándar: olor, color, sabor, textura y temperatura 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tamaño de la porción acorde a la receta estándar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estética acorde a la receta estándar</w:t>
            </w:r>
          </w:p>
          <w:p w:rsidR="00EB3574" w:rsidRDefault="00EB3574">
            <w:pPr>
              <w:rPr>
                <w:rFonts w:ascii="Arial" w:eastAsia="Arial" w:hAnsi="Arial" w:cs="Arial"/>
              </w:rPr>
            </w:pPr>
          </w:p>
          <w:p w:rsidR="00EB3574" w:rsidRDefault="004B3D7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c) Receta estándar</w:t>
            </w:r>
            <w:r w:rsidR="007574FF">
              <w:rPr>
                <w:rFonts w:ascii="Arial" w:eastAsia="Arial" w:hAnsi="Arial" w:cs="Arial"/>
              </w:rPr>
              <w:t>: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ingredientes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procedimientos apegados a la normatividad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métodos de cocción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- temperaturas de cocción 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fotografía de la presentación final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- costos, porciones y rendimientos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tiempo de conservación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aporte nutrimental</w:t>
            </w:r>
          </w:p>
          <w:p w:rsidR="00EB3574" w:rsidRDefault="00EB3574">
            <w:pPr>
              <w:rPr>
                <w:rFonts w:ascii="Arial" w:eastAsia="Arial" w:hAnsi="Arial" w:cs="Arial"/>
              </w:rPr>
            </w:pPr>
          </w:p>
        </w:tc>
      </w:tr>
      <w:tr w:rsidR="00EB3574">
        <w:trPr>
          <w:gridAfter w:val="1"/>
          <w:wAfter w:w="158" w:type="dxa"/>
          <w:trHeight w:val="840"/>
        </w:trPr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Desarrollar productos de pastelería y repostería a partir de la receta estándar, la selección de insumos, a través de métodos básicos de pastelería y repostería</w:t>
            </w:r>
            <w:r w:rsidR="004B3D74">
              <w:rPr>
                <w:rFonts w:ascii="Arial" w:eastAsia="Arial" w:hAnsi="Arial" w:cs="Arial"/>
              </w:rPr>
              <w:t>, y</w:t>
            </w:r>
            <w:r>
              <w:rPr>
                <w:rFonts w:ascii="Arial" w:eastAsia="Arial" w:hAnsi="Arial" w:cs="Arial"/>
              </w:rPr>
              <w:t xml:space="preserve"> la normatividad aplicable, para complementar el servicio de alimentos.</w:t>
            </w:r>
          </w:p>
        </w:tc>
        <w:tc>
          <w:tcPr>
            <w:tcW w:w="5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Demuestra y presenta la preparación de una carta de postres, con las siguientes especificaciones:  </w:t>
            </w:r>
          </w:p>
          <w:p w:rsidR="00EB3574" w:rsidRDefault="00EB3574">
            <w:pPr>
              <w:rPr>
                <w:rFonts w:ascii="Arial" w:eastAsia="Arial" w:hAnsi="Arial" w:cs="Arial"/>
              </w:rPr>
            </w:pPr>
          </w:p>
          <w:p w:rsidR="00EB3574" w:rsidRDefault="004B3D7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a) Preparación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manejo higiénico de los insumos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técnicas y métodos básicos de pastelería y repostería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organización del trabajo en repostería: tiempo de preparación del mise en place y de conservación.</w:t>
            </w:r>
          </w:p>
          <w:p w:rsidR="00EB3574" w:rsidRDefault="00EB3574">
            <w:pPr>
              <w:rPr>
                <w:rFonts w:ascii="Arial" w:eastAsia="Arial" w:hAnsi="Arial" w:cs="Arial"/>
              </w:rPr>
            </w:pPr>
          </w:p>
          <w:p w:rsidR="00EB3574" w:rsidRDefault="004B3D7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b) Presentación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limpieza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- características organolépticas acordes a la receta estándar: olor, color, sabor, textura y temperatura 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tamaño de la porción acorde a la receta estándar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estética acorde a la receta estándar</w:t>
            </w:r>
          </w:p>
          <w:p w:rsidR="00EB3574" w:rsidRDefault="00EB3574">
            <w:pPr>
              <w:rPr>
                <w:rFonts w:ascii="Arial" w:eastAsia="Arial" w:hAnsi="Arial" w:cs="Arial"/>
              </w:rPr>
            </w:pPr>
          </w:p>
          <w:p w:rsidR="00EB3574" w:rsidRDefault="004B3D7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c) Receta estándar: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ingredientes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procedimientos apegados a la normatividad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- métodos de preparación 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fotografía de la presentación final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costos, porciones y rendimientos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tiempo de conservación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aporte nutrimental</w:t>
            </w:r>
          </w:p>
          <w:p w:rsidR="00EB3574" w:rsidRDefault="00EB3574">
            <w:pPr>
              <w:rPr>
                <w:rFonts w:ascii="Arial" w:eastAsia="Arial" w:hAnsi="Arial" w:cs="Arial"/>
              </w:rPr>
            </w:pPr>
          </w:p>
        </w:tc>
      </w:tr>
      <w:tr w:rsidR="00EB3574">
        <w:trPr>
          <w:gridAfter w:val="1"/>
          <w:wAfter w:w="158" w:type="dxa"/>
          <w:trHeight w:val="840"/>
        </w:trPr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Planear la operación de un área de preparación de alimentos y bebidas considerando los tiempos y movimientos, la oferta </w:t>
            </w:r>
            <w:r w:rsidR="009C6DA5">
              <w:rPr>
                <w:rFonts w:ascii="Arial" w:eastAsia="Arial" w:hAnsi="Arial" w:cs="Arial"/>
              </w:rPr>
              <w:t>y demanda</w:t>
            </w:r>
            <w:r>
              <w:rPr>
                <w:rFonts w:ascii="Arial" w:eastAsia="Arial" w:hAnsi="Arial" w:cs="Arial"/>
              </w:rPr>
              <w:t>, los recursos disponibles, técnicas de planeación y las políticas de la organización</w:t>
            </w:r>
            <w:bookmarkStart w:id="0" w:name="_GoBack"/>
            <w:bookmarkEnd w:id="0"/>
            <w:r w:rsidR="009C6DA5">
              <w:rPr>
                <w:rFonts w:ascii="Arial" w:eastAsia="Arial" w:hAnsi="Arial" w:cs="Arial"/>
              </w:rPr>
              <w:t>, para</w:t>
            </w:r>
            <w:r>
              <w:rPr>
                <w:rFonts w:ascii="Arial" w:eastAsia="Arial" w:hAnsi="Arial" w:cs="Arial"/>
              </w:rPr>
              <w:t xml:space="preserve"> cumplir las metas y optimizar los recursos.</w:t>
            </w:r>
          </w:p>
        </w:tc>
        <w:tc>
          <w:tcPr>
            <w:tcW w:w="5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Elabora un plan de trabajo acorde a las características de operación y políticas de la organización:</w:t>
            </w:r>
          </w:p>
          <w:p w:rsidR="00EB3574" w:rsidRDefault="00EB3574">
            <w:pPr>
              <w:rPr>
                <w:rFonts w:ascii="Arial" w:eastAsia="Arial" w:hAnsi="Arial" w:cs="Arial"/>
              </w:rPr>
            </w:pP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menú a preparar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tipo de servicio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número de comensales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requisiciones de insumos: materia prima, equipo, mobiliario y utensilios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requisiciones de personal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Cronograma de actividades con los tiempos y responsables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Roles de personal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- Formatos de control: requisiciones y de stocks de cocina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receta estándar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Presupuesto de operación del área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indicadores de desempeño</w:t>
            </w:r>
          </w:p>
          <w:p w:rsidR="00EB3574" w:rsidRDefault="00EB3574">
            <w:pPr>
              <w:rPr>
                <w:rFonts w:ascii="Arial" w:eastAsia="Arial" w:hAnsi="Arial" w:cs="Arial"/>
              </w:rPr>
            </w:pPr>
          </w:p>
        </w:tc>
      </w:tr>
      <w:tr w:rsidR="00EB3574">
        <w:trPr>
          <w:gridAfter w:val="1"/>
          <w:wAfter w:w="158" w:type="dxa"/>
          <w:trHeight w:val="840"/>
        </w:trPr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Supervisar la operación de un área de preparación de alimentos y bebidas a través de herramientas de supervisión y los estándares de calidad</w:t>
            </w:r>
            <w:r w:rsidR="004B3D74">
              <w:rPr>
                <w:rFonts w:ascii="Arial" w:eastAsia="Arial" w:hAnsi="Arial" w:cs="Arial"/>
              </w:rPr>
              <w:t>, para</w:t>
            </w:r>
            <w:r>
              <w:rPr>
                <w:rFonts w:ascii="Arial" w:eastAsia="Arial" w:hAnsi="Arial" w:cs="Arial"/>
              </w:rPr>
              <w:t xml:space="preserve"> cumplir con la planeación establecida y contribuir a la rentabilidad de la organización.</w:t>
            </w:r>
          </w:p>
        </w:tc>
        <w:tc>
          <w:tcPr>
            <w:tcW w:w="5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Integra un reporte de supervisión de la operación del área de alimentos y bebidas que incluya:</w:t>
            </w:r>
          </w:p>
          <w:p w:rsidR="00EB3574" w:rsidRDefault="00EB3574">
            <w:pPr>
              <w:rPr>
                <w:rFonts w:ascii="Arial" w:eastAsia="Arial" w:hAnsi="Arial" w:cs="Arial"/>
              </w:rPr>
            </w:pP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instrumentos de supervisión: guía de observación, bitácoras, formatos de supervisión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verificación de la planeación de la operación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resultados de la supervisión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propuestas de corrección y de mejora</w:t>
            </w:r>
          </w:p>
          <w:p w:rsidR="00EB3574" w:rsidRDefault="00EB3574">
            <w:pPr>
              <w:rPr>
                <w:rFonts w:ascii="Arial" w:eastAsia="Arial" w:hAnsi="Arial" w:cs="Arial"/>
              </w:rPr>
            </w:pPr>
          </w:p>
        </w:tc>
      </w:tr>
      <w:tr w:rsidR="00EB3574">
        <w:trPr>
          <w:gridAfter w:val="1"/>
          <w:wAfter w:w="158" w:type="dxa"/>
          <w:trHeight w:val="840"/>
        </w:trPr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Verificar el manejo higiénico de alimentos y bebidas considerando la normatividad aplicable, procedimientos de auditoría y el tipo de establecimiento, para garantizar la inocuidad  y seguridad de los alimentos y bebidas.</w:t>
            </w:r>
          </w:p>
        </w:tc>
        <w:tc>
          <w:tcPr>
            <w:tcW w:w="5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Realiza una verificación y elabora un reporte del manejo higiénico de alimentos y bebidas que contenga:</w:t>
            </w:r>
          </w:p>
          <w:p w:rsidR="00EB3574" w:rsidRDefault="00EB3574">
            <w:pPr>
              <w:rPr>
                <w:rFonts w:ascii="Arial" w:eastAsia="Arial" w:hAnsi="Arial" w:cs="Arial"/>
              </w:rPr>
            </w:pP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áreas verificadas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personal involucrado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normas de referencia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lista de verificación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procesos de las áreas verificadas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evidencias: bitácoras, registros de control de temperatura, entradas y salidas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- hallazgos 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resultados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recomendaciones</w:t>
            </w:r>
          </w:p>
          <w:p w:rsidR="00EB3574" w:rsidRDefault="00EB3574">
            <w:pPr>
              <w:rPr>
                <w:rFonts w:ascii="Arial" w:eastAsia="Arial" w:hAnsi="Arial" w:cs="Arial"/>
              </w:rPr>
            </w:pPr>
          </w:p>
        </w:tc>
      </w:tr>
      <w:tr w:rsidR="00EB3574" w:rsidTr="004B3D74">
        <w:trPr>
          <w:trHeight w:val="840"/>
        </w:trPr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3574" w:rsidRDefault="007574FF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Determinar las características del servicio mediante el diagnóstico de los requerimientos del cliente y de la operación, para ofrecer alternativas de servicio.</w:t>
            </w:r>
          </w:p>
        </w:tc>
        <w:tc>
          <w:tcPr>
            <w:tcW w:w="55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3574" w:rsidRDefault="007574FF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Elaborar un diagnóstico para un servicio gastronómico que incluya:</w:t>
            </w:r>
          </w:p>
          <w:p w:rsidR="00EB3574" w:rsidRDefault="00EB3574">
            <w:pPr>
              <w:jc w:val="both"/>
              <w:rPr>
                <w:rFonts w:ascii="Arial" w:eastAsia="Arial" w:hAnsi="Arial" w:cs="Arial"/>
              </w:rPr>
            </w:pPr>
          </w:p>
          <w:p w:rsidR="00EB3574" w:rsidRDefault="007574FF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Requerimientos del cliente: tipo de evento</w:t>
            </w:r>
          </w:p>
          <w:p w:rsidR="00EB3574" w:rsidRDefault="007574FF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 número y tipo de personas, menú,</w:t>
            </w:r>
          </w:p>
          <w:p w:rsidR="00EB3574" w:rsidRDefault="007574FF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 presupuesto, duración del evento, horario,</w:t>
            </w:r>
          </w:p>
          <w:p w:rsidR="00EB3574" w:rsidRDefault="007574FF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 fecha y locación.  </w:t>
            </w:r>
          </w:p>
          <w:p w:rsidR="00EB3574" w:rsidRDefault="007574FF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Tipos de servicios</w:t>
            </w:r>
          </w:p>
          <w:p w:rsidR="00EB3574" w:rsidRDefault="007574FF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Requerimientos de insumos: materia prima,</w:t>
            </w:r>
          </w:p>
          <w:p w:rsidR="00EB3574" w:rsidRDefault="007574FF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 personal, utensilios y equipamiento y</w:t>
            </w:r>
          </w:p>
          <w:p w:rsidR="00EB3574" w:rsidRDefault="007574FF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 mobiliario</w:t>
            </w:r>
          </w:p>
          <w:p w:rsidR="00EB3574" w:rsidRDefault="007574FF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Al menos 3 alternativas de servicio: tipos de</w:t>
            </w:r>
          </w:p>
          <w:p w:rsidR="00EB3574" w:rsidRDefault="007574FF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 servicio, menú y presupuesto.</w:t>
            </w:r>
          </w:p>
        </w:tc>
      </w:tr>
      <w:tr w:rsidR="00EB3574" w:rsidTr="004B3D74">
        <w:trPr>
          <w:trHeight w:val="840"/>
        </w:trPr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Planear la logística del servicio gastronómico considerando las características del evento, los recursos disponibles, programación de actividades y la normatividad aplicable, para cumplir con los requerimientos del cliente y optimizar los recursos.</w:t>
            </w:r>
          </w:p>
        </w:tc>
        <w:tc>
          <w:tcPr>
            <w:tcW w:w="55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Elaborar el plan logístico de un servicio gastronómico, considerando la normatividad aplicable, que incluya:</w:t>
            </w:r>
          </w:p>
          <w:p w:rsidR="00EB3574" w:rsidRDefault="00EB3574">
            <w:pPr>
              <w:rPr>
                <w:rFonts w:ascii="Arial" w:eastAsia="Arial" w:hAnsi="Arial" w:cs="Arial"/>
              </w:rPr>
            </w:pP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Orden de evento: tipo de evento, nombre del evento, número de personas, fecha, horarios, menú, anticipo, características del montaje, locación y áreas involucradas.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cronograma de actividades: personal, actividades, roles, tiempos y responsables.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requisiciones de insumos</w:t>
            </w:r>
          </w:p>
        </w:tc>
      </w:tr>
      <w:tr w:rsidR="00EB3574" w:rsidTr="004B3D74">
        <w:trPr>
          <w:trHeight w:val="840"/>
        </w:trPr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Coordinar la operación del servicio gastronómico de acuerdo a la planeación de la logística determinada, herramientas de supervisión y gestión de los recursos, para resolver contingencias y cumplir con los requerimientos del cliente.</w:t>
            </w:r>
          </w:p>
        </w:tc>
        <w:tc>
          <w:tcPr>
            <w:tcW w:w="55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Supervisa la operación de un servicio gastronómico y lo registra en un control maestro, que contenga:</w:t>
            </w:r>
          </w:p>
          <w:p w:rsidR="00EB3574" w:rsidRDefault="00EB3574">
            <w:pPr>
              <w:rPr>
                <w:rFonts w:ascii="Arial" w:eastAsia="Arial" w:hAnsi="Arial" w:cs="Arial"/>
              </w:rPr>
            </w:pP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- actividad en proceso: cumplimiento y ajuste de roles, funciones y tiempos, y control de materia prima 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actividad ejecutada: cumplimiento y ajuste de las actividades programadas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observaciones e incidencia</w:t>
            </w:r>
          </w:p>
        </w:tc>
      </w:tr>
      <w:tr w:rsidR="00EB3574" w:rsidTr="004B3D74">
        <w:trPr>
          <w:trHeight w:val="840"/>
        </w:trPr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Evaluar el servicio gastronómico mediante el análisis de los resultados de la operación y la medición de la satisfacción del cliente, para proponer estrategias de mejora continua.</w:t>
            </w:r>
            <w:r>
              <w:rPr>
                <w:rFonts w:ascii="Arial" w:eastAsia="Arial" w:hAnsi="Arial" w:cs="Arial"/>
              </w:rPr>
              <w:tab/>
            </w:r>
          </w:p>
          <w:p w:rsidR="00EB3574" w:rsidRDefault="00EB3574">
            <w:pPr>
              <w:rPr>
                <w:rFonts w:ascii="Arial" w:eastAsia="Arial" w:hAnsi="Arial" w:cs="Arial"/>
              </w:rPr>
            </w:pPr>
          </w:p>
        </w:tc>
        <w:tc>
          <w:tcPr>
            <w:tcW w:w="55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Elabora un reporte de evaluación del servicio gastronómico otorgado, que incluya:</w:t>
            </w:r>
          </w:p>
          <w:p w:rsidR="00EB3574" w:rsidRDefault="00EB3574">
            <w:pPr>
              <w:rPr>
                <w:rFonts w:ascii="Arial" w:eastAsia="Arial" w:hAnsi="Arial" w:cs="Arial"/>
              </w:rPr>
            </w:pP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Instrumentos de medición de la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satisfacción del cliente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Análisis del control maestro y los resultados de la satisfacción del cliente</w:t>
            </w:r>
          </w:p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propuestas de corrección y mejora</w:t>
            </w:r>
          </w:p>
          <w:p w:rsidR="00EB3574" w:rsidRDefault="00EB3574">
            <w:pPr>
              <w:rPr>
                <w:rFonts w:ascii="Arial" w:eastAsia="Arial" w:hAnsi="Arial" w:cs="Arial"/>
              </w:rPr>
            </w:pPr>
          </w:p>
        </w:tc>
      </w:tr>
    </w:tbl>
    <w:p w:rsidR="00EB3574" w:rsidRDefault="007574FF">
      <w:pPr>
        <w:pStyle w:val="Ttulo1"/>
        <w:tabs>
          <w:tab w:val="center" w:pos="4986"/>
        </w:tabs>
        <w:jc w:val="left"/>
        <w:rPr>
          <w:sz w:val="26"/>
          <w:szCs w:val="26"/>
        </w:rPr>
      </w:pPr>
      <w:r>
        <w:rPr>
          <w:b w:val="0"/>
        </w:rPr>
        <w:tab/>
      </w:r>
      <w:r>
        <w:br w:type="page"/>
      </w:r>
    </w:p>
    <w:p w:rsidR="00EB3574" w:rsidRDefault="007574FF">
      <w:pPr>
        <w:jc w:val="center"/>
        <w:rPr>
          <w:rFonts w:ascii="Arial" w:eastAsia="Arial" w:hAnsi="Arial" w:cs="Arial"/>
          <w:b/>
          <w:sz w:val="26"/>
          <w:szCs w:val="26"/>
        </w:rPr>
      </w:pPr>
      <w:r>
        <w:rPr>
          <w:rFonts w:ascii="Arial" w:eastAsia="Arial" w:hAnsi="Arial" w:cs="Arial"/>
          <w:b/>
          <w:sz w:val="26"/>
          <w:szCs w:val="26"/>
        </w:rPr>
        <w:lastRenderedPageBreak/>
        <w:t>INTEGRADORA I</w:t>
      </w:r>
    </w:p>
    <w:p w:rsidR="00EB3574" w:rsidRDefault="007574FF">
      <w:pPr>
        <w:jc w:val="center"/>
        <w:rPr>
          <w:rFonts w:ascii="Arial" w:eastAsia="Arial" w:hAnsi="Arial" w:cs="Arial"/>
          <w:b/>
          <w:sz w:val="26"/>
          <w:szCs w:val="26"/>
        </w:rPr>
      </w:pPr>
      <w:r>
        <w:rPr>
          <w:rFonts w:ascii="Arial" w:eastAsia="Arial" w:hAnsi="Arial" w:cs="Arial"/>
          <w:b/>
          <w:sz w:val="26"/>
          <w:szCs w:val="26"/>
        </w:rPr>
        <w:t xml:space="preserve"> </w:t>
      </w:r>
    </w:p>
    <w:p w:rsidR="00EB3574" w:rsidRDefault="007574FF">
      <w:pPr>
        <w:jc w:val="center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>FUENTES BIBLIOGRÁFICAS</w:t>
      </w:r>
    </w:p>
    <w:p w:rsidR="00EB3574" w:rsidRDefault="00EB3574">
      <w:pPr>
        <w:rPr>
          <w:rFonts w:ascii="Arial" w:eastAsia="Arial" w:hAnsi="Arial" w:cs="Arial"/>
        </w:rPr>
      </w:pPr>
    </w:p>
    <w:tbl>
      <w:tblPr>
        <w:tblStyle w:val="af"/>
        <w:tblW w:w="980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18"/>
        <w:gridCol w:w="1108"/>
        <w:gridCol w:w="2772"/>
        <w:gridCol w:w="1387"/>
        <w:gridCol w:w="1106"/>
        <w:gridCol w:w="1518"/>
      </w:tblGrid>
      <w:tr w:rsidR="00EB3574">
        <w:trPr>
          <w:trHeight w:val="540"/>
        </w:trPr>
        <w:tc>
          <w:tcPr>
            <w:tcW w:w="1918" w:type="dxa"/>
            <w:shd w:val="clear" w:color="auto" w:fill="D9D9D9"/>
            <w:vAlign w:val="center"/>
          </w:tcPr>
          <w:p w:rsidR="00EB3574" w:rsidRDefault="007574FF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Autor</w:t>
            </w:r>
          </w:p>
        </w:tc>
        <w:tc>
          <w:tcPr>
            <w:tcW w:w="1108" w:type="dxa"/>
            <w:shd w:val="clear" w:color="auto" w:fill="D9D9D9"/>
            <w:vAlign w:val="center"/>
          </w:tcPr>
          <w:p w:rsidR="00EB3574" w:rsidRDefault="007574FF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Año</w:t>
            </w:r>
          </w:p>
        </w:tc>
        <w:tc>
          <w:tcPr>
            <w:tcW w:w="2772" w:type="dxa"/>
            <w:shd w:val="clear" w:color="auto" w:fill="D9D9D9"/>
            <w:vAlign w:val="center"/>
          </w:tcPr>
          <w:p w:rsidR="00EB3574" w:rsidRDefault="007574FF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Título del Documento</w:t>
            </w:r>
          </w:p>
        </w:tc>
        <w:tc>
          <w:tcPr>
            <w:tcW w:w="1387" w:type="dxa"/>
            <w:shd w:val="clear" w:color="auto" w:fill="D9D9D9"/>
            <w:vAlign w:val="center"/>
          </w:tcPr>
          <w:p w:rsidR="00EB3574" w:rsidRDefault="007574FF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Ciudad</w:t>
            </w:r>
          </w:p>
        </w:tc>
        <w:tc>
          <w:tcPr>
            <w:tcW w:w="1106" w:type="dxa"/>
            <w:shd w:val="clear" w:color="auto" w:fill="D9D9D9"/>
            <w:vAlign w:val="center"/>
          </w:tcPr>
          <w:p w:rsidR="00EB3574" w:rsidRDefault="007574FF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País</w:t>
            </w:r>
          </w:p>
        </w:tc>
        <w:tc>
          <w:tcPr>
            <w:tcW w:w="1518" w:type="dxa"/>
            <w:shd w:val="clear" w:color="auto" w:fill="D9D9D9"/>
            <w:vAlign w:val="center"/>
          </w:tcPr>
          <w:p w:rsidR="00EB3574" w:rsidRDefault="007574FF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Editorial</w:t>
            </w:r>
          </w:p>
        </w:tc>
      </w:tr>
      <w:tr w:rsidR="00EB3574">
        <w:tc>
          <w:tcPr>
            <w:tcW w:w="1918" w:type="dxa"/>
          </w:tcPr>
          <w:p w:rsidR="00EB3574" w:rsidRDefault="007574FF">
            <w:pPr>
              <w:rPr>
                <w:rFonts w:ascii="Arial" w:eastAsia="Arial" w:hAnsi="Arial" w:cs="Arial"/>
                <w:smallCaps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Durán García, Carlos</w:t>
            </w:r>
          </w:p>
        </w:tc>
        <w:tc>
          <w:tcPr>
            <w:tcW w:w="1108" w:type="dxa"/>
          </w:tcPr>
          <w:p w:rsidR="00EB3574" w:rsidRDefault="007574FF">
            <w:pPr>
              <w:jc w:val="center"/>
              <w:rPr>
                <w:rFonts w:ascii="Arial" w:eastAsia="Arial" w:hAnsi="Arial" w:cs="Arial"/>
                <w:smallCaps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(2014)</w:t>
            </w:r>
          </w:p>
        </w:tc>
        <w:tc>
          <w:tcPr>
            <w:tcW w:w="2772" w:type="dxa"/>
          </w:tcPr>
          <w:p w:rsidR="00EB3574" w:rsidRDefault="007574FF">
            <w:pPr>
              <w:rPr>
                <w:rFonts w:ascii="Arial" w:eastAsia="Arial" w:hAnsi="Arial" w:cs="Arial"/>
                <w:i/>
                <w:color w:val="000000"/>
              </w:rPr>
            </w:pPr>
            <w:r>
              <w:rPr>
                <w:rFonts w:ascii="Arial" w:eastAsia="Arial" w:hAnsi="Arial" w:cs="Arial"/>
                <w:i/>
                <w:color w:val="000000"/>
              </w:rPr>
              <w:t>El restaurante como empresa</w:t>
            </w:r>
          </w:p>
          <w:p w:rsidR="00EB3574" w:rsidRDefault="00EB3574">
            <w:pPr>
              <w:rPr>
                <w:rFonts w:ascii="Arial" w:eastAsia="Arial" w:hAnsi="Arial" w:cs="Arial"/>
                <w:i/>
                <w:smallCaps/>
                <w:color w:val="000000"/>
              </w:rPr>
            </w:pPr>
          </w:p>
        </w:tc>
        <w:tc>
          <w:tcPr>
            <w:tcW w:w="1387" w:type="dxa"/>
          </w:tcPr>
          <w:p w:rsidR="00EB3574" w:rsidRDefault="007574FF">
            <w:pPr>
              <w:jc w:val="center"/>
              <w:rPr>
                <w:rFonts w:ascii="Arial" w:eastAsia="Arial" w:hAnsi="Arial" w:cs="Arial"/>
                <w:smallCaps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México D.F.</w:t>
            </w:r>
          </w:p>
        </w:tc>
        <w:tc>
          <w:tcPr>
            <w:tcW w:w="1106" w:type="dxa"/>
          </w:tcPr>
          <w:p w:rsidR="00EB3574" w:rsidRDefault="007574FF">
            <w:pPr>
              <w:jc w:val="center"/>
              <w:rPr>
                <w:rFonts w:ascii="Arial" w:eastAsia="Arial" w:hAnsi="Arial" w:cs="Arial"/>
                <w:smallCaps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México</w:t>
            </w:r>
          </w:p>
        </w:tc>
        <w:tc>
          <w:tcPr>
            <w:tcW w:w="1518" w:type="dxa"/>
          </w:tcPr>
          <w:p w:rsidR="00EB3574" w:rsidRDefault="007574FF">
            <w:pPr>
              <w:rPr>
                <w:rFonts w:ascii="Arial" w:eastAsia="Arial" w:hAnsi="Arial" w:cs="Arial"/>
                <w:smallCaps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Trillas</w:t>
            </w:r>
          </w:p>
        </w:tc>
      </w:tr>
      <w:tr w:rsidR="00EB3574">
        <w:tc>
          <w:tcPr>
            <w:tcW w:w="1918" w:type="dxa"/>
          </w:tcPr>
          <w:p w:rsidR="00EB3574" w:rsidRDefault="007574FF">
            <w:pPr>
              <w:widowControl w:val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Yosvanys Guerra</w:t>
            </w:r>
          </w:p>
          <w:p w:rsidR="00EB3574" w:rsidRDefault="00EB3574">
            <w:pPr>
              <w:rPr>
                <w:rFonts w:ascii="Arial" w:eastAsia="Arial" w:hAnsi="Arial" w:cs="Arial"/>
              </w:rPr>
            </w:pPr>
          </w:p>
        </w:tc>
        <w:tc>
          <w:tcPr>
            <w:tcW w:w="1108" w:type="dxa"/>
          </w:tcPr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(2014)</w:t>
            </w:r>
          </w:p>
        </w:tc>
        <w:tc>
          <w:tcPr>
            <w:tcW w:w="2772" w:type="dxa"/>
          </w:tcPr>
          <w:p w:rsidR="00EB3574" w:rsidRDefault="007574FF">
            <w:pPr>
              <w:widowControl w:val="0"/>
              <w:rPr>
                <w:rFonts w:ascii="Arial" w:eastAsia="Arial" w:hAnsi="Arial" w:cs="Arial"/>
                <w:i/>
              </w:rPr>
            </w:pPr>
            <w:r>
              <w:rPr>
                <w:rFonts w:ascii="Arial" w:eastAsia="Arial" w:hAnsi="Arial" w:cs="Arial"/>
                <w:i/>
              </w:rPr>
              <w:t xml:space="preserve">Administración de Restaurantes </w:t>
            </w:r>
          </w:p>
        </w:tc>
        <w:tc>
          <w:tcPr>
            <w:tcW w:w="1387" w:type="dxa"/>
          </w:tcPr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Scotts Valley </w:t>
            </w:r>
          </w:p>
        </w:tc>
        <w:tc>
          <w:tcPr>
            <w:tcW w:w="1106" w:type="dxa"/>
          </w:tcPr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USA </w:t>
            </w:r>
          </w:p>
        </w:tc>
        <w:tc>
          <w:tcPr>
            <w:tcW w:w="1518" w:type="dxa"/>
          </w:tcPr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Verdana" w:eastAsia="Verdana" w:hAnsi="Verdana" w:cs="Verdana"/>
                <w:color w:val="333333"/>
                <w:sz w:val="20"/>
                <w:szCs w:val="20"/>
                <w:highlight w:val="white"/>
              </w:rPr>
              <w:t>Createspace Independent Publishing Platform</w:t>
            </w:r>
          </w:p>
        </w:tc>
      </w:tr>
      <w:tr w:rsidR="00EB3574">
        <w:tc>
          <w:tcPr>
            <w:tcW w:w="1918" w:type="dxa"/>
          </w:tcPr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Yosvany Guerra </w:t>
            </w:r>
          </w:p>
        </w:tc>
        <w:tc>
          <w:tcPr>
            <w:tcW w:w="1108" w:type="dxa"/>
          </w:tcPr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(2014)</w:t>
            </w:r>
          </w:p>
        </w:tc>
        <w:tc>
          <w:tcPr>
            <w:tcW w:w="2772" w:type="dxa"/>
          </w:tcPr>
          <w:p w:rsidR="00EB3574" w:rsidRDefault="007574FF">
            <w:pPr>
              <w:widowControl w:val="0"/>
              <w:rPr>
                <w:rFonts w:ascii="Arial" w:eastAsia="Arial" w:hAnsi="Arial" w:cs="Arial"/>
                <w:i/>
              </w:rPr>
            </w:pPr>
            <w:r>
              <w:rPr>
                <w:rFonts w:ascii="Arial" w:eastAsia="Arial" w:hAnsi="Arial" w:cs="Arial"/>
                <w:i/>
              </w:rPr>
              <w:t xml:space="preserve">Toma Decisiones en Restaurantes </w:t>
            </w:r>
          </w:p>
          <w:p w:rsidR="00EB3574" w:rsidRDefault="00EB3574">
            <w:pPr>
              <w:widowControl w:val="0"/>
              <w:rPr>
                <w:rFonts w:ascii="Arial" w:eastAsia="Arial" w:hAnsi="Arial" w:cs="Arial"/>
                <w:i/>
              </w:rPr>
            </w:pPr>
          </w:p>
        </w:tc>
        <w:tc>
          <w:tcPr>
            <w:tcW w:w="1387" w:type="dxa"/>
          </w:tcPr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Scotts Valley </w:t>
            </w:r>
          </w:p>
        </w:tc>
        <w:tc>
          <w:tcPr>
            <w:tcW w:w="1106" w:type="dxa"/>
          </w:tcPr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USA </w:t>
            </w:r>
          </w:p>
        </w:tc>
        <w:tc>
          <w:tcPr>
            <w:tcW w:w="1518" w:type="dxa"/>
          </w:tcPr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Verdana" w:eastAsia="Verdana" w:hAnsi="Verdana" w:cs="Verdana"/>
                <w:color w:val="333333"/>
                <w:sz w:val="20"/>
                <w:szCs w:val="20"/>
                <w:highlight w:val="white"/>
              </w:rPr>
              <w:t>Createspace Independent Publishing Platform</w:t>
            </w:r>
          </w:p>
        </w:tc>
      </w:tr>
      <w:tr w:rsidR="00EB3574">
        <w:tc>
          <w:tcPr>
            <w:tcW w:w="1918" w:type="dxa"/>
          </w:tcPr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Peña, Mercado</w:t>
            </w:r>
          </w:p>
        </w:tc>
        <w:tc>
          <w:tcPr>
            <w:tcW w:w="1108" w:type="dxa"/>
          </w:tcPr>
          <w:p w:rsidR="00EB3574" w:rsidRDefault="007574FF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(2015)</w:t>
            </w:r>
          </w:p>
        </w:tc>
        <w:tc>
          <w:tcPr>
            <w:tcW w:w="2772" w:type="dxa"/>
          </w:tcPr>
          <w:p w:rsidR="00EB3574" w:rsidRDefault="007574FF">
            <w:pPr>
              <w:rPr>
                <w:rFonts w:ascii="Arial" w:eastAsia="Arial" w:hAnsi="Arial" w:cs="Arial"/>
                <w:i/>
              </w:rPr>
            </w:pPr>
            <w:r>
              <w:rPr>
                <w:rFonts w:ascii="Arial" w:eastAsia="Arial" w:hAnsi="Arial" w:cs="Arial"/>
                <w:i/>
              </w:rPr>
              <w:t>Costos de Alimentos y Bebidas I</w:t>
            </w:r>
          </w:p>
          <w:p w:rsidR="00EB3574" w:rsidRDefault="00EB3574">
            <w:pPr>
              <w:rPr>
                <w:rFonts w:ascii="Arial" w:eastAsia="Arial" w:hAnsi="Arial" w:cs="Arial"/>
                <w:i/>
              </w:rPr>
            </w:pPr>
          </w:p>
        </w:tc>
        <w:tc>
          <w:tcPr>
            <w:tcW w:w="1387" w:type="dxa"/>
          </w:tcPr>
          <w:p w:rsidR="00EB3574" w:rsidRDefault="007574FF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DF</w:t>
            </w:r>
          </w:p>
        </w:tc>
        <w:tc>
          <w:tcPr>
            <w:tcW w:w="1106" w:type="dxa"/>
          </w:tcPr>
          <w:p w:rsidR="00EB3574" w:rsidRDefault="007574FF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México</w:t>
            </w:r>
          </w:p>
        </w:tc>
        <w:tc>
          <w:tcPr>
            <w:tcW w:w="1518" w:type="dxa"/>
          </w:tcPr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Gasca</w:t>
            </w:r>
          </w:p>
        </w:tc>
      </w:tr>
      <w:tr w:rsidR="00EB3574">
        <w:tc>
          <w:tcPr>
            <w:tcW w:w="1918" w:type="dxa"/>
          </w:tcPr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Matthew y Myrvold</w:t>
            </w:r>
          </w:p>
        </w:tc>
        <w:tc>
          <w:tcPr>
            <w:tcW w:w="1108" w:type="dxa"/>
          </w:tcPr>
          <w:p w:rsidR="00EB3574" w:rsidRDefault="007574FF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(2015)</w:t>
            </w:r>
          </w:p>
        </w:tc>
        <w:tc>
          <w:tcPr>
            <w:tcW w:w="2772" w:type="dxa"/>
          </w:tcPr>
          <w:p w:rsidR="00EB3574" w:rsidRDefault="007574FF">
            <w:pPr>
              <w:rPr>
                <w:rFonts w:ascii="Arial" w:eastAsia="Arial" w:hAnsi="Arial" w:cs="Arial"/>
                <w:i/>
              </w:rPr>
            </w:pPr>
            <w:r>
              <w:rPr>
                <w:rFonts w:ascii="Arial" w:eastAsia="Arial" w:hAnsi="Arial" w:cs="Arial"/>
                <w:i/>
              </w:rPr>
              <w:t>Modernist Cuisine</w:t>
            </w:r>
          </w:p>
          <w:p w:rsidR="00EB3574" w:rsidRDefault="007574FF">
            <w:pPr>
              <w:rPr>
                <w:rFonts w:ascii="Arial" w:eastAsia="Arial" w:hAnsi="Arial" w:cs="Arial"/>
                <w:i/>
              </w:rPr>
            </w:pPr>
            <w:r>
              <w:rPr>
                <w:rFonts w:ascii="Arial" w:eastAsia="Arial" w:hAnsi="Arial" w:cs="Arial"/>
                <w:i/>
              </w:rPr>
              <w:t>Capítulo 3 Animales y plantas</w:t>
            </w:r>
          </w:p>
          <w:p w:rsidR="00EB3574" w:rsidRDefault="00EB3574">
            <w:pPr>
              <w:rPr>
                <w:rFonts w:ascii="Arial" w:eastAsia="Arial" w:hAnsi="Arial" w:cs="Arial"/>
                <w:i/>
              </w:rPr>
            </w:pPr>
          </w:p>
        </w:tc>
        <w:tc>
          <w:tcPr>
            <w:tcW w:w="1387" w:type="dxa"/>
          </w:tcPr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Köln</w:t>
            </w:r>
          </w:p>
        </w:tc>
        <w:tc>
          <w:tcPr>
            <w:tcW w:w="1106" w:type="dxa"/>
          </w:tcPr>
          <w:p w:rsidR="00EB3574" w:rsidRDefault="007574FF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Alemania</w:t>
            </w:r>
          </w:p>
        </w:tc>
        <w:tc>
          <w:tcPr>
            <w:tcW w:w="1518" w:type="dxa"/>
          </w:tcPr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Taschen</w:t>
            </w:r>
          </w:p>
        </w:tc>
      </w:tr>
      <w:tr w:rsidR="00EB3574">
        <w:tc>
          <w:tcPr>
            <w:tcW w:w="1918" w:type="dxa"/>
          </w:tcPr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Michel </w:t>
            </w:r>
            <w:proofErr w:type="spellStart"/>
            <w:r>
              <w:rPr>
                <w:rFonts w:ascii="Arial" w:eastAsia="Arial" w:hAnsi="Arial" w:cs="Arial"/>
              </w:rPr>
              <w:t>Mentcent</w:t>
            </w:r>
            <w:proofErr w:type="spellEnd"/>
          </w:p>
        </w:tc>
        <w:tc>
          <w:tcPr>
            <w:tcW w:w="1108" w:type="dxa"/>
          </w:tcPr>
          <w:p w:rsidR="00EB3574" w:rsidRDefault="007574FF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(2013)</w:t>
            </w:r>
          </w:p>
        </w:tc>
        <w:tc>
          <w:tcPr>
            <w:tcW w:w="2772" w:type="dxa"/>
          </w:tcPr>
          <w:p w:rsidR="00EB3574" w:rsidRDefault="007574FF">
            <w:pPr>
              <w:rPr>
                <w:rFonts w:ascii="Arial" w:eastAsia="Arial" w:hAnsi="Arial" w:cs="Arial"/>
                <w:i/>
              </w:rPr>
            </w:pPr>
            <w:r>
              <w:rPr>
                <w:rFonts w:ascii="Arial" w:eastAsia="Arial" w:hAnsi="Arial" w:cs="Arial"/>
                <w:i/>
              </w:rPr>
              <w:t xml:space="preserve">La cocina de referencia: Técnicas y preparaciones de base </w:t>
            </w:r>
          </w:p>
        </w:tc>
        <w:tc>
          <w:tcPr>
            <w:tcW w:w="1387" w:type="dxa"/>
          </w:tcPr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París</w:t>
            </w:r>
          </w:p>
        </w:tc>
        <w:tc>
          <w:tcPr>
            <w:tcW w:w="1106" w:type="dxa"/>
          </w:tcPr>
          <w:p w:rsidR="00EB3574" w:rsidRDefault="007574FF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Francia</w:t>
            </w:r>
          </w:p>
        </w:tc>
        <w:tc>
          <w:tcPr>
            <w:tcW w:w="1518" w:type="dxa"/>
          </w:tcPr>
          <w:p w:rsidR="00EB3574" w:rsidRDefault="007574FF">
            <w:pPr>
              <w:ind w:left="708" w:hanging="70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BPI</w:t>
            </w:r>
          </w:p>
        </w:tc>
      </w:tr>
      <w:tr w:rsidR="00EB3574">
        <w:tc>
          <w:tcPr>
            <w:tcW w:w="1918" w:type="dxa"/>
          </w:tcPr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Ediciones Larousse</w:t>
            </w:r>
          </w:p>
        </w:tc>
        <w:tc>
          <w:tcPr>
            <w:tcW w:w="1108" w:type="dxa"/>
          </w:tcPr>
          <w:p w:rsidR="00EB3574" w:rsidRDefault="007574FF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(2016)</w:t>
            </w:r>
          </w:p>
        </w:tc>
        <w:tc>
          <w:tcPr>
            <w:tcW w:w="2772" w:type="dxa"/>
          </w:tcPr>
          <w:p w:rsidR="00EB3574" w:rsidRDefault="007574FF">
            <w:pPr>
              <w:rPr>
                <w:rFonts w:ascii="Arial" w:eastAsia="Arial" w:hAnsi="Arial" w:cs="Arial"/>
                <w:i/>
              </w:rPr>
            </w:pPr>
            <w:r>
              <w:rPr>
                <w:rFonts w:ascii="Arial" w:eastAsia="Arial" w:hAnsi="Arial" w:cs="Arial"/>
                <w:i/>
              </w:rPr>
              <w:t>Larousse, El Mundo del Vino</w:t>
            </w:r>
          </w:p>
          <w:p w:rsidR="00EB3574" w:rsidRDefault="00EB3574">
            <w:pPr>
              <w:rPr>
                <w:rFonts w:ascii="Arial" w:eastAsia="Arial" w:hAnsi="Arial" w:cs="Arial"/>
                <w:i/>
              </w:rPr>
            </w:pPr>
          </w:p>
        </w:tc>
        <w:tc>
          <w:tcPr>
            <w:tcW w:w="1387" w:type="dxa"/>
          </w:tcPr>
          <w:p w:rsidR="00EB3574" w:rsidRDefault="007574FF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Barcelona</w:t>
            </w:r>
          </w:p>
        </w:tc>
        <w:tc>
          <w:tcPr>
            <w:tcW w:w="1106" w:type="dxa"/>
          </w:tcPr>
          <w:p w:rsidR="00EB3574" w:rsidRDefault="007574FF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España</w:t>
            </w:r>
          </w:p>
        </w:tc>
        <w:tc>
          <w:tcPr>
            <w:tcW w:w="1518" w:type="dxa"/>
          </w:tcPr>
          <w:p w:rsidR="00EB3574" w:rsidRDefault="007574FF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Ediciones Larousse</w:t>
            </w:r>
          </w:p>
        </w:tc>
      </w:tr>
      <w:tr w:rsidR="00EB3574">
        <w:tc>
          <w:tcPr>
            <w:tcW w:w="1918" w:type="dxa"/>
          </w:tcPr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Robinson, </w:t>
            </w:r>
            <w:proofErr w:type="spellStart"/>
            <w:r>
              <w:rPr>
                <w:rFonts w:ascii="Arial" w:eastAsia="Arial" w:hAnsi="Arial" w:cs="Arial"/>
              </w:rPr>
              <w:t>Jancis</w:t>
            </w:r>
            <w:proofErr w:type="spellEnd"/>
          </w:p>
        </w:tc>
        <w:tc>
          <w:tcPr>
            <w:tcW w:w="1108" w:type="dxa"/>
          </w:tcPr>
          <w:p w:rsidR="00EB3574" w:rsidRDefault="007574FF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(2015)</w:t>
            </w:r>
          </w:p>
        </w:tc>
        <w:tc>
          <w:tcPr>
            <w:tcW w:w="2772" w:type="dxa"/>
          </w:tcPr>
          <w:p w:rsidR="00EB3574" w:rsidRDefault="007574FF">
            <w:pPr>
              <w:rPr>
                <w:rFonts w:ascii="Arial" w:eastAsia="Arial" w:hAnsi="Arial" w:cs="Arial"/>
                <w:i/>
              </w:rPr>
            </w:pPr>
            <w:proofErr w:type="spellStart"/>
            <w:r>
              <w:rPr>
                <w:rFonts w:ascii="Arial" w:eastAsia="Arial" w:hAnsi="Arial" w:cs="Arial"/>
                <w:i/>
              </w:rPr>
              <w:t>The</w:t>
            </w:r>
            <w:proofErr w:type="spellEnd"/>
            <w:r>
              <w:rPr>
                <w:rFonts w:ascii="Arial" w:eastAsia="Arial" w:hAnsi="Arial" w:cs="Arial"/>
                <w:i/>
              </w:rPr>
              <w:t xml:space="preserve"> Oxford </w:t>
            </w:r>
            <w:proofErr w:type="spellStart"/>
            <w:r>
              <w:rPr>
                <w:rFonts w:ascii="Arial" w:eastAsia="Arial" w:hAnsi="Arial" w:cs="Arial"/>
                <w:i/>
              </w:rPr>
              <w:t>Companion</w:t>
            </w:r>
            <w:proofErr w:type="spellEnd"/>
            <w:r>
              <w:rPr>
                <w:rFonts w:ascii="Arial" w:eastAsia="Arial" w:hAnsi="Arial" w:cs="Arial"/>
                <w:i/>
              </w:rPr>
              <w:t xml:space="preserve"> to </w:t>
            </w:r>
            <w:proofErr w:type="spellStart"/>
            <w:r>
              <w:rPr>
                <w:rFonts w:ascii="Arial" w:eastAsia="Arial" w:hAnsi="Arial" w:cs="Arial"/>
                <w:i/>
              </w:rPr>
              <w:t>Wine</w:t>
            </w:r>
            <w:proofErr w:type="spellEnd"/>
            <w:r>
              <w:rPr>
                <w:rFonts w:ascii="Arial" w:eastAsia="Arial" w:hAnsi="Arial" w:cs="Arial"/>
                <w:i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i/>
              </w:rPr>
              <w:t>Fourth</w:t>
            </w:r>
            <w:proofErr w:type="spellEnd"/>
            <w:r>
              <w:rPr>
                <w:rFonts w:ascii="Arial" w:eastAsia="Arial" w:hAnsi="Arial" w:cs="Arial"/>
                <w:i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</w:rPr>
              <w:t>Edition</w:t>
            </w:r>
            <w:proofErr w:type="spellEnd"/>
          </w:p>
          <w:p w:rsidR="00EB3574" w:rsidRDefault="00EB3574">
            <w:pPr>
              <w:rPr>
                <w:rFonts w:ascii="Arial" w:eastAsia="Arial" w:hAnsi="Arial" w:cs="Arial"/>
                <w:i/>
              </w:rPr>
            </w:pPr>
          </w:p>
        </w:tc>
        <w:tc>
          <w:tcPr>
            <w:tcW w:w="1387" w:type="dxa"/>
          </w:tcPr>
          <w:p w:rsidR="00EB3574" w:rsidRDefault="007574FF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Londres</w:t>
            </w:r>
          </w:p>
        </w:tc>
        <w:tc>
          <w:tcPr>
            <w:tcW w:w="1106" w:type="dxa"/>
          </w:tcPr>
          <w:p w:rsidR="00EB3574" w:rsidRDefault="007574FF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Inglaterra</w:t>
            </w:r>
          </w:p>
        </w:tc>
        <w:tc>
          <w:tcPr>
            <w:tcW w:w="1518" w:type="dxa"/>
          </w:tcPr>
          <w:p w:rsidR="00EB3574" w:rsidRDefault="007574FF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Oxford </w:t>
            </w:r>
            <w:proofErr w:type="spellStart"/>
            <w:r>
              <w:rPr>
                <w:rFonts w:ascii="Arial" w:eastAsia="Arial" w:hAnsi="Arial" w:cs="Arial"/>
              </w:rPr>
              <w:t>University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Press</w:t>
            </w:r>
            <w:proofErr w:type="spellEnd"/>
          </w:p>
        </w:tc>
      </w:tr>
      <w:tr w:rsidR="00EB3574">
        <w:tc>
          <w:tcPr>
            <w:tcW w:w="1918" w:type="dxa"/>
          </w:tcPr>
          <w:p w:rsidR="00EB3574" w:rsidRDefault="007574FF">
            <w:pPr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Cheryl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Wakerhauser</w:t>
            </w:r>
            <w:proofErr w:type="spellEnd"/>
          </w:p>
          <w:p w:rsidR="00EB3574" w:rsidRDefault="00EB3574">
            <w:pPr>
              <w:rPr>
                <w:rFonts w:ascii="Arial" w:eastAsia="Arial" w:hAnsi="Arial" w:cs="Arial"/>
              </w:rPr>
            </w:pPr>
          </w:p>
        </w:tc>
        <w:tc>
          <w:tcPr>
            <w:tcW w:w="1108" w:type="dxa"/>
          </w:tcPr>
          <w:p w:rsidR="00EB3574" w:rsidRDefault="007574FF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(2017)</w:t>
            </w:r>
          </w:p>
        </w:tc>
        <w:tc>
          <w:tcPr>
            <w:tcW w:w="2772" w:type="dxa"/>
          </w:tcPr>
          <w:p w:rsidR="00EB3574" w:rsidRDefault="007574FF">
            <w:pPr>
              <w:rPr>
                <w:rFonts w:ascii="Arial" w:eastAsia="Arial" w:hAnsi="Arial" w:cs="Arial"/>
                <w:i/>
              </w:rPr>
            </w:pPr>
            <w:r>
              <w:rPr>
                <w:rFonts w:ascii="Arial" w:eastAsia="Arial" w:hAnsi="Arial" w:cs="Arial"/>
                <w:i/>
              </w:rPr>
              <w:t xml:space="preserve">Modern French </w:t>
            </w:r>
            <w:proofErr w:type="spellStart"/>
            <w:r>
              <w:rPr>
                <w:rFonts w:ascii="Arial" w:eastAsia="Arial" w:hAnsi="Arial" w:cs="Arial"/>
                <w:i/>
              </w:rPr>
              <w:t>Pastry</w:t>
            </w:r>
            <w:proofErr w:type="spellEnd"/>
            <w:r>
              <w:rPr>
                <w:rFonts w:ascii="Arial" w:eastAsia="Arial" w:hAnsi="Arial" w:cs="Arial"/>
                <w:i/>
              </w:rPr>
              <w:t xml:space="preserve">: </w:t>
            </w:r>
            <w:proofErr w:type="spellStart"/>
            <w:r>
              <w:rPr>
                <w:rFonts w:ascii="Arial" w:eastAsia="Arial" w:hAnsi="Arial" w:cs="Arial"/>
                <w:i/>
              </w:rPr>
              <w:t>Inovative</w:t>
            </w:r>
            <w:proofErr w:type="spellEnd"/>
            <w:r>
              <w:rPr>
                <w:rFonts w:ascii="Arial" w:eastAsia="Arial" w:hAnsi="Arial" w:cs="Arial"/>
                <w:i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</w:rPr>
              <w:t>Thechniques</w:t>
            </w:r>
            <w:proofErr w:type="spellEnd"/>
            <w:r>
              <w:rPr>
                <w:rFonts w:ascii="Arial" w:eastAsia="Arial" w:hAnsi="Arial" w:cs="Arial"/>
                <w:i/>
              </w:rPr>
              <w:t xml:space="preserve">, Tools and </w:t>
            </w:r>
            <w:proofErr w:type="spellStart"/>
            <w:r>
              <w:rPr>
                <w:rFonts w:ascii="Arial" w:eastAsia="Arial" w:hAnsi="Arial" w:cs="Arial"/>
                <w:i/>
              </w:rPr>
              <w:t>Design</w:t>
            </w:r>
            <w:proofErr w:type="spellEnd"/>
          </w:p>
        </w:tc>
        <w:tc>
          <w:tcPr>
            <w:tcW w:w="1387" w:type="dxa"/>
          </w:tcPr>
          <w:p w:rsidR="00EB3574" w:rsidRDefault="007574FF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Salem, MA. </w:t>
            </w:r>
          </w:p>
        </w:tc>
        <w:tc>
          <w:tcPr>
            <w:tcW w:w="1106" w:type="dxa"/>
          </w:tcPr>
          <w:p w:rsidR="00EB3574" w:rsidRDefault="007574FF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U.S.A.</w:t>
            </w:r>
          </w:p>
        </w:tc>
        <w:tc>
          <w:tcPr>
            <w:tcW w:w="1518" w:type="dxa"/>
          </w:tcPr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Page Street </w:t>
            </w:r>
            <w:proofErr w:type="spellStart"/>
            <w:r>
              <w:rPr>
                <w:rFonts w:ascii="Arial" w:eastAsia="Arial" w:hAnsi="Arial" w:cs="Arial"/>
              </w:rPr>
              <w:t>publishing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go</w:t>
            </w:r>
            <w:proofErr w:type="spellEnd"/>
            <w:r>
              <w:rPr>
                <w:rFonts w:ascii="Arial" w:eastAsia="Arial" w:hAnsi="Arial" w:cs="Arial"/>
              </w:rPr>
              <w:t>.</w:t>
            </w:r>
          </w:p>
        </w:tc>
      </w:tr>
      <w:tr w:rsidR="00EB3574">
        <w:tc>
          <w:tcPr>
            <w:tcW w:w="1918" w:type="dxa"/>
          </w:tcPr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Gil Martínez Alfredo</w:t>
            </w:r>
          </w:p>
        </w:tc>
        <w:tc>
          <w:tcPr>
            <w:tcW w:w="1108" w:type="dxa"/>
          </w:tcPr>
          <w:p w:rsidR="00EB3574" w:rsidRDefault="007574FF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(2015)</w:t>
            </w:r>
          </w:p>
        </w:tc>
        <w:tc>
          <w:tcPr>
            <w:tcW w:w="2772" w:type="dxa"/>
          </w:tcPr>
          <w:p w:rsidR="00EB3574" w:rsidRDefault="007574FF">
            <w:pPr>
              <w:rPr>
                <w:rFonts w:ascii="Arial" w:eastAsia="Arial" w:hAnsi="Arial" w:cs="Arial"/>
                <w:i/>
              </w:rPr>
            </w:pPr>
            <w:r>
              <w:rPr>
                <w:rFonts w:ascii="Arial" w:eastAsia="Arial" w:hAnsi="Arial" w:cs="Arial"/>
                <w:i/>
              </w:rPr>
              <w:t>Procesos básicos de pastelería y repostería</w:t>
            </w:r>
          </w:p>
          <w:p w:rsidR="00EB3574" w:rsidRDefault="00EB3574">
            <w:pPr>
              <w:rPr>
                <w:rFonts w:ascii="Arial" w:eastAsia="Arial" w:hAnsi="Arial" w:cs="Arial"/>
                <w:i/>
              </w:rPr>
            </w:pPr>
          </w:p>
        </w:tc>
        <w:tc>
          <w:tcPr>
            <w:tcW w:w="1387" w:type="dxa"/>
          </w:tcPr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España</w:t>
            </w:r>
          </w:p>
        </w:tc>
        <w:tc>
          <w:tcPr>
            <w:tcW w:w="1106" w:type="dxa"/>
          </w:tcPr>
          <w:p w:rsidR="00EB3574" w:rsidRDefault="007574FF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España</w:t>
            </w:r>
          </w:p>
        </w:tc>
        <w:tc>
          <w:tcPr>
            <w:tcW w:w="1518" w:type="dxa"/>
          </w:tcPr>
          <w:p w:rsidR="00EB3574" w:rsidRDefault="007574F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Ediciones </w:t>
            </w:r>
            <w:proofErr w:type="spellStart"/>
            <w:r>
              <w:rPr>
                <w:rFonts w:ascii="Arial" w:eastAsia="Arial" w:hAnsi="Arial" w:cs="Arial"/>
              </w:rPr>
              <w:t>Akal</w:t>
            </w:r>
            <w:proofErr w:type="spellEnd"/>
          </w:p>
        </w:tc>
      </w:tr>
    </w:tbl>
    <w:p w:rsidR="00EB3574" w:rsidRDefault="00EB3574">
      <w:pPr>
        <w:rPr>
          <w:rFonts w:ascii="Arial" w:eastAsia="Arial" w:hAnsi="Arial" w:cs="Arial"/>
        </w:rPr>
      </w:pPr>
    </w:p>
    <w:sectPr w:rsidR="00EB3574">
      <w:footerReference w:type="default" r:id="rId9"/>
      <w:pgSz w:w="12240" w:h="15840"/>
      <w:pgMar w:top="567" w:right="1134" w:bottom="1134" w:left="113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19B0" w:rsidRDefault="00A119B0">
      <w:r>
        <w:separator/>
      </w:r>
    </w:p>
  </w:endnote>
  <w:endnote w:type="continuationSeparator" w:id="0">
    <w:p w:rsidR="00A119B0" w:rsidRDefault="00A119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74FF" w:rsidRDefault="007574FF"/>
  <w:p w:rsidR="007574FF" w:rsidRDefault="007574FF">
    <w:pPr>
      <w:jc w:val="right"/>
    </w:pPr>
  </w:p>
  <w:tbl>
    <w:tblPr>
      <w:tblStyle w:val="af0"/>
      <w:tblW w:w="9962" w:type="dxa"/>
      <w:tblInd w:w="0" w:type="dxa"/>
      <w:tblBorders>
        <w:top w:val="dotted" w:sz="4" w:space="0" w:color="000000"/>
        <w:left w:val="dotted" w:sz="4" w:space="0" w:color="000000"/>
        <w:bottom w:val="dotted" w:sz="4" w:space="0" w:color="000000"/>
        <w:right w:val="dotted" w:sz="4" w:space="0" w:color="000000"/>
        <w:insideH w:val="dotted" w:sz="4" w:space="0" w:color="000000"/>
        <w:insideV w:val="dotted" w:sz="4" w:space="0" w:color="000000"/>
      </w:tblBorders>
      <w:tblLayout w:type="fixed"/>
      <w:tblLook w:val="0000" w:firstRow="0" w:lastRow="0" w:firstColumn="0" w:lastColumn="0" w:noHBand="0" w:noVBand="0"/>
    </w:tblPr>
    <w:tblGrid>
      <w:gridCol w:w="1186"/>
      <w:gridCol w:w="3074"/>
      <w:gridCol w:w="1955"/>
      <w:gridCol w:w="2791"/>
      <w:gridCol w:w="956"/>
    </w:tblGrid>
    <w:tr w:rsidR="007574FF">
      <w:trPr>
        <w:trHeight w:val="420"/>
      </w:trPr>
      <w:tc>
        <w:tcPr>
          <w:tcW w:w="1186" w:type="dxa"/>
          <w:vAlign w:val="center"/>
        </w:tcPr>
        <w:p w:rsidR="007574FF" w:rsidRDefault="007574FF">
          <w:pPr>
            <w:rPr>
              <w:rFonts w:ascii="Arial" w:eastAsia="Arial" w:hAnsi="Arial" w:cs="Arial"/>
              <w:b/>
              <w:sz w:val="4"/>
              <w:szCs w:val="4"/>
            </w:rPr>
          </w:pPr>
          <w:bookmarkStart w:id="1" w:name="_gjdgxs" w:colFirst="0" w:colLast="0"/>
          <w:bookmarkEnd w:id="1"/>
          <w:r>
            <w:rPr>
              <w:rFonts w:ascii="Arial" w:eastAsia="Arial" w:hAnsi="Arial" w:cs="Arial"/>
              <w:b/>
              <w:sz w:val="16"/>
              <w:szCs w:val="16"/>
            </w:rPr>
            <w:t>ELABORO:</w:t>
          </w:r>
        </w:p>
      </w:tc>
      <w:tc>
        <w:tcPr>
          <w:tcW w:w="3074" w:type="dxa"/>
          <w:shd w:val="clear" w:color="auto" w:fill="auto"/>
          <w:vAlign w:val="center"/>
        </w:tcPr>
        <w:p w:rsidR="007574FF" w:rsidRDefault="007574FF">
          <w:pPr>
            <w:rPr>
              <w:rFonts w:ascii="Arial" w:eastAsia="Arial" w:hAnsi="Arial" w:cs="Arial"/>
              <w:b/>
              <w:sz w:val="4"/>
              <w:szCs w:val="4"/>
            </w:rPr>
          </w:pPr>
          <w:r>
            <w:rPr>
              <w:rFonts w:ascii="Arial" w:eastAsia="Arial" w:hAnsi="Arial" w:cs="Arial"/>
              <w:sz w:val="16"/>
              <w:szCs w:val="16"/>
            </w:rPr>
            <w:t>Comité de Directores de la Carrera de TSU en Gastronomía</w:t>
          </w:r>
        </w:p>
      </w:tc>
      <w:tc>
        <w:tcPr>
          <w:tcW w:w="1955" w:type="dxa"/>
          <w:vAlign w:val="center"/>
        </w:tcPr>
        <w:p w:rsidR="007574FF" w:rsidRDefault="007574FF">
          <w:pPr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b/>
              <w:sz w:val="16"/>
              <w:szCs w:val="16"/>
            </w:rPr>
            <w:t>REVISÓ:</w:t>
          </w:r>
        </w:p>
      </w:tc>
      <w:tc>
        <w:tcPr>
          <w:tcW w:w="2791" w:type="dxa"/>
          <w:vAlign w:val="center"/>
        </w:tcPr>
        <w:p w:rsidR="007574FF" w:rsidRDefault="007574FF">
          <w:pPr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sz w:val="16"/>
              <w:szCs w:val="16"/>
            </w:rPr>
            <w:t>Dirección  Académica</w:t>
          </w:r>
        </w:p>
      </w:tc>
      <w:tc>
        <w:tcPr>
          <w:tcW w:w="956" w:type="dxa"/>
          <w:vMerge w:val="restart"/>
        </w:tcPr>
        <w:p w:rsidR="007574FF" w:rsidRDefault="007574FF">
          <w:pPr>
            <w:rPr>
              <w:rFonts w:ascii="Arial" w:eastAsia="Arial" w:hAnsi="Arial" w:cs="Arial"/>
              <w:sz w:val="16"/>
              <w:szCs w:val="16"/>
            </w:rPr>
          </w:pPr>
          <w:r>
            <w:rPr>
              <w:noProof/>
              <w:lang w:val="es-MX"/>
            </w:rPr>
            <w:drawing>
              <wp:inline distT="0" distB="0" distL="0" distR="0">
                <wp:extent cx="476250" cy="466725"/>
                <wp:effectExtent l="0" t="0" r="0" b="0"/>
                <wp:docPr id="2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76250" cy="46672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  <w:tr w:rsidR="007574FF">
      <w:trPr>
        <w:trHeight w:val="280"/>
      </w:trPr>
      <w:tc>
        <w:tcPr>
          <w:tcW w:w="1186" w:type="dxa"/>
          <w:vAlign w:val="center"/>
        </w:tcPr>
        <w:p w:rsidR="007574FF" w:rsidRDefault="007574FF">
          <w:pPr>
            <w:rPr>
              <w:rFonts w:ascii="Arial" w:eastAsia="Arial" w:hAnsi="Arial" w:cs="Arial"/>
              <w:b/>
              <w:sz w:val="16"/>
              <w:szCs w:val="16"/>
            </w:rPr>
          </w:pPr>
          <w:r>
            <w:rPr>
              <w:rFonts w:ascii="Arial" w:eastAsia="Arial" w:hAnsi="Arial" w:cs="Arial"/>
              <w:b/>
              <w:sz w:val="16"/>
              <w:szCs w:val="16"/>
            </w:rPr>
            <w:t>APROBÓ:</w:t>
          </w:r>
        </w:p>
      </w:tc>
      <w:tc>
        <w:tcPr>
          <w:tcW w:w="3074" w:type="dxa"/>
          <w:vAlign w:val="center"/>
        </w:tcPr>
        <w:p w:rsidR="007574FF" w:rsidRDefault="007574FF">
          <w:pPr>
            <w:rPr>
              <w:rFonts w:ascii="Arial" w:eastAsia="Arial" w:hAnsi="Arial" w:cs="Arial"/>
              <w:b/>
              <w:sz w:val="16"/>
              <w:szCs w:val="16"/>
            </w:rPr>
          </w:pPr>
          <w:r>
            <w:rPr>
              <w:rFonts w:ascii="Arial" w:eastAsia="Arial" w:hAnsi="Arial" w:cs="Arial"/>
              <w:sz w:val="16"/>
              <w:szCs w:val="16"/>
            </w:rPr>
            <w:t>C. G. U. T. y P.</w:t>
          </w:r>
        </w:p>
      </w:tc>
      <w:tc>
        <w:tcPr>
          <w:tcW w:w="1955" w:type="dxa"/>
          <w:vAlign w:val="center"/>
        </w:tcPr>
        <w:p w:rsidR="007574FF" w:rsidRDefault="007574FF">
          <w:pPr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b/>
              <w:sz w:val="16"/>
              <w:szCs w:val="16"/>
            </w:rPr>
            <w:t>FECHA DE ENTRADA EN VIGOR:</w:t>
          </w:r>
        </w:p>
      </w:tc>
      <w:tc>
        <w:tcPr>
          <w:tcW w:w="2791" w:type="dxa"/>
          <w:vAlign w:val="center"/>
        </w:tcPr>
        <w:p w:rsidR="007574FF" w:rsidRDefault="007574FF">
          <w:pPr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sz w:val="16"/>
              <w:szCs w:val="16"/>
            </w:rPr>
            <w:t>Septiembre de 2018</w:t>
          </w:r>
        </w:p>
      </w:tc>
      <w:tc>
        <w:tcPr>
          <w:tcW w:w="956" w:type="dxa"/>
          <w:vMerge/>
        </w:tcPr>
        <w:p w:rsidR="007574FF" w:rsidRDefault="007574FF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sz w:val="16"/>
              <w:szCs w:val="16"/>
            </w:rPr>
          </w:pPr>
        </w:p>
      </w:tc>
    </w:tr>
  </w:tbl>
  <w:p w:rsidR="007574FF" w:rsidRDefault="007574FF">
    <w:pPr>
      <w:jc w:val="right"/>
      <w:rPr>
        <w:rFonts w:ascii="Arial" w:eastAsia="Arial" w:hAnsi="Arial" w:cs="Arial"/>
        <w:b/>
        <w:sz w:val="16"/>
        <w:szCs w:val="16"/>
      </w:rPr>
    </w:pPr>
    <w:r>
      <w:rPr>
        <w:rFonts w:ascii="Arial" w:eastAsia="Arial" w:hAnsi="Arial" w:cs="Arial"/>
        <w:sz w:val="14"/>
        <w:szCs w:val="14"/>
      </w:rPr>
      <w:t>F-DA-01-TSU-05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19B0" w:rsidRDefault="00A119B0">
      <w:r>
        <w:separator/>
      </w:r>
    </w:p>
  </w:footnote>
  <w:footnote w:type="continuationSeparator" w:id="0">
    <w:p w:rsidR="00A119B0" w:rsidRDefault="00A119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017018"/>
    <w:multiLevelType w:val="multilevel"/>
    <w:tmpl w:val="16C4D3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CD71823"/>
    <w:multiLevelType w:val="multilevel"/>
    <w:tmpl w:val="3B24206A"/>
    <w:lvl w:ilvl="0">
      <w:start w:val="1"/>
      <w:numFmt w:val="upperRoman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-540" w:firstLine="0"/>
      </w:pPr>
    </w:lvl>
    <w:lvl w:ilvl="2">
      <w:start w:val="1"/>
      <w:numFmt w:val="decimal"/>
      <w:lvlText w:val="%3."/>
      <w:lvlJc w:val="left"/>
      <w:pPr>
        <w:ind w:left="180" w:firstLine="0"/>
      </w:pPr>
    </w:lvl>
    <w:lvl w:ilvl="3">
      <w:start w:val="1"/>
      <w:numFmt w:val="lowerLetter"/>
      <w:lvlText w:val="%4)"/>
      <w:lvlJc w:val="left"/>
      <w:pPr>
        <w:ind w:left="900" w:firstLine="0"/>
      </w:pPr>
    </w:lvl>
    <w:lvl w:ilvl="4">
      <w:start w:val="1"/>
      <w:numFmt w:val="decimal"/>
      <w:lvlText w:val="(%5)"/>
      <w:lvlJc w:val="left"/>
      <w:pPr>
        <w:ind w:left="1620" w:firstLine="0"/>
      </w:pPr>
    </w:lvl>
    <w:lvl w:ilvl="5">
      <w:start w:val="1"/>
      <w:numFmt w:val="lowerLetter"/>
      <w:lvlText w:val="(%6)"/>
      <w:lvlJc w:val="left"/>
      <w:pPr>
        <w:ind w:left="2340" w:firstLine="0"/>
      </w:pPr>
    </w:lvl>
    <w:lvl w:ilvl="6">
      <w:start w:val="1"/>
      <w:numFmt w:val="lowerRoman"/>
      <w:lvlText w:val="(%7)"/>
      <w:lvlJc w:val="left"/>
      <w:pPr>
        <w:ind w:left="3060" w:firstLine="0"/>
      </w:pPr>
    </w:lvl>
    <w:lvl w:ilvl="7">
      <w:start w:val="1"/>
      <w:numFmt w:val="lowerLetter"/>
      <w:lvlText w:val="(%8)"/>
      <w:lvlJc w:val="left"/>
      <w:pPr>
        <w:ind w:left="3780" w:firstLine="0"/>
      </w:pPr>
    </w:lvl>
    <w:lvl w:ilvl="8">
      <w:start w:val="1"/>
      <w:numFmt w:val="lowerRoman"/>
      <w:lvlText w:val="(%9)"/>
      <w:lvlJc w:val="left"/>
      <w:pPr>
        <w:ind w:left="4500" w:firstLine="0"/>
      </w:pPr>
    </w:lvl>
  </w:abstractNum>
  <w:abstractNum w:abstractNumId="2" w15:restartNumberingAfterBreak="0">
    <w:nsid w:val="7A1E110D"/>
    <w:multiLevelType w:val="multilevel"/>
    <w:tmpl w:val="BA2EFE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023A7C"/>
    <w:multiLevelType w:val="multilevel"/>
    <w:tmpl w:val="E218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B3574"/>
    <w:rsid w:val="004B3D74"/>
    <w:rsid w:val="00664F77"/>
    <w:rsid w:val="007574FF"/>
    <w:rsid w:val="009C6DA5"/>
    <w:rsid w:val="00A119B0"/>
    <w:rsid w:val="00EB3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1383686-5FC0-4422-923F-D789DE7A8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jc w:val="center"/>
      <w:outlineLvl w:val="0"/>
    </w:pPr>
    <w:rPr>
      <w:rFonts w:ascii="Arial" w:eastAsia="Arial" w:hAnsi="Arial" w:cs="Arial"/>
      <w:b/>
      <w:sz w:val="22"/>
      <w:szCs w:val="22"/>
    </w:rPr>
  </w:style>
  <w:style w:type="paragraph" w:styleId="Ttulo2">
    <w:name w:val="heading 2"/>
    <w:basedOn w:val="Normal"/>
    <w:next w:val="Normal"/>
    <w:pPr>
      <w:keepNext/>
      <w:spacing w:before="240" w:after="60"/>
      <w:ind w:left="-540"/>
      <w:outlineLvl w:val="1"/>
    </w:pPr>
    <w:rPr>
      <w:rFonts w:ascii="Cambria" w:eastAsia="Cambria" w:hAnsi="Cambria" w:cs="Cambria"/>
      <w:b/>
      <w:i/>
      <w:sz w:val="28"/>
      <w:szCs w:val="28"/>
    </w:rPr>
  </w:style>
  <w:style w:type="paragraph" w:styleId="Ttulo3">
    <w:name w:val="heading 3"/>
    <w:basedOn w:val="Normal"/>
    <w:next w:val="Normal"/>
    <w:pPr>
      <w:keepNext/>
      <w:spacing w:before="240" w:after="60"/>
      <w:ind w:left="180"/>
      <w:outlineLvl w:val="2"/>
    </w:pPr>
    <w:rPr>
      <w:rFonts w:ascii="Cambria" w:eastAsia="Cambria" w:hAnsi="Cambria" w:cs="Cambria"/>
      <w:b/>
      <w:sz w:val="26"/>
      <w:szCs w:val="26"/>
    </w:rPr>
  </w:style>
  <w:style w:type="paragraph" w:styleId="Ttulo4">
    <w:name w:val="heading 4"/>
    <w:basedOn w:val="Normal"/>
    <w:next w:val="Normal"/>
    <w:pPr>
      <w:keepNext/>
      <w:spacing w:before="240" w:after="60"/>
      <w:ind w:left="900"/>
      <w:outlineLvl w:val="3"/>
    </w:pPr>
    <w:rPr>
      <w:rFonts w:ascii="Calibri" w:eastAsia="Calibri" w:hAnsi="Calibri" w:cs="Calibri"/>
      <w:b/>
      <w:sz w:val="28"/>
      <w:szCs w:val="28"/>
    </w:rPr>
  </w:style>
  <w:style w:type="paragraph" w:styleId="Ttulo5">
    <w:name w:val="heading 5"/>
    <w:basedOn w:val="Normal"/>
    <w:next w:val="Normal"/>
    <w:pPr>
      <w:spacing w:before="240" w:after="60"/>
      <w:ind w:left="1620"/>
      <w:outlineLvl w:val="4"/>
    </w:pPr>
    <w:rPr>
      <w:rFonts w:ascii="Calibri" w:eastAsia="Calibri" w:hAnsi="Calibri" w:cs="Calibri"/>
      <w:b/>
      <w:i/>
      <w:sz w:val="26"/>
      <w:szCs w:val="26"/>
    </w:rPr>
  </w:style>
  <w:style w:type="paragraph" w:styleId="Ttulo6">
    <w:name w:val="heading 6"/>
    <w:basedOn w:val="Normal"/>
    <w:next w:val="Normal"/>
    <w:pPr>
      <w:spacing w:before="240" w:after="60"/>
      <w:ind w:left="2340"/>
      <w:outlineLvl w:val="5"/>
    </w:pPr>
    <w:rPr>
      <w:rFonts w:ascii="Calibri" w:eastAsia="Calibri" w:hAnsi="Calibri" w:cs="Calibri"/>
      <w:b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17</Pages>
  <Words>2759</Words>
  <Characters>15176</Characters>
  <Application>Microsoft Office Word</Application>
  <DocSecurity>0</DocSecurity>
  <Lines>126</Lines>
  <Paragraphs>35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UTTT</Company>
  <LinksUpToDate>false</LinksUpToDate>
  <CharactersWithSpaces>17900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Procesos Industriales</cp:lastModifiedBy>
  <cp:revision>3</cp:revision>
  <dcterms:created xsi:type="dcterms:W3CDTF">2019-04-02T16:46:00Z</dcterms:created>
  <dcterms:modified xsi:type="dcterms:W3CDTF">2019-04-02T17:09:00Z</dcterms:modified>
</cp:coreProperties>
</file>